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68" w:rsidRDefault="00AE1468" w:rsidP="00AE1468">
      <w:pPr>
        <w:spacing w:before="48"/>
        <w:rPr>
          <w:rFonts w:ascii="黑体" w:eastAsia="黑体" w:hAnsi="黑体"/>
          <w:bCs/>
          <w:sz w:val="32"/>
          <w:szCs w:val="32"/>
          <w:lang w:eastAsia="zh-CN"/>
        </w:rPr>
      </w:pPr>
      <w:bookmarkStart w:id="0" w:name="_GoBack"/>
      <w:r w:rsidRPr="003F4B05">
        <w:rPr>
          <w:rFonts w:ascii="黑体" w:eastAsia="黑体" w:hAnsi="黑体" w:hint="eastAsia"/>
          <w:bCs/>
          <w:sz w:val="32"/>
          <w:szCs w:val="32"/>
          <w:lang w:eastAsia="zh-CN"/>
        </w:rPr>
        <w:t>附件1</w:t>
      </w:r>
    </w:p>
    <w:p w:rsidR="00AE1468" w:rsidRPr="003F4B05" w:rsidRDefault="00AE1468" w:rsidP="00AE1468">
      <w:pPr>
        <w:spacing w:before="48"/>
        <w:rPr>
          <w:rFonts w:ascii="黑体" w:eastAsia="黑体" w:hAnsi="黑体"/>
          <w:bCs/>
          <w:sz w:val="32"/>
          <w:szCs w:val="32"/>
          <w:lang w:eastAsia="zh-CN"/>
        </w:rPr>
      </w:pPr>
    </w:p>
    <w:p w:rsidR="00AE1468" w:rsidRPr="003F4B05" w:rsidRDefault="00AE1468" w:rsidP="00AE1468">
      <w:pPr>
        <w:spacing w:before="48"/>
        <w:jc w:val="center"/>
        <w:rPr>
          <w:rFonts w:ascii="方正小标宋简体" w:eastAsia="方正小标宋简体" w:hAnsi="黑体"/>
          <w:sz w:val="44"/>
          <w:szCs w:val="44"/>
          <w:lang w:eastAsia="zh-CN"/>
        </w:rPr>
      </w:pPr>
      <w:r w:rsidRPr="003F4B05">
        <w:rPr>
          <w:rFonts w:ascii="方正小标宋简体" w:eastAsia="方正小标宋简体" w:hAnsi="黑体" w:hint="eastAsia"/>
          <w:sz w:val="44"/>
          <w:szCs w:val="44"/>
          <w:lang w:eastAsia="zh-CN"/>
        </w:rPr>
        <w:t>CREC2022大会日程</w:t>
      </w:r>
    </w:p>
    <w:bookmarkEnd w:id="0"/>
    <w:p w:rsidR="00AE1468" w:rsidRPr="00571C6E" w:rsidRDefault="00AE1468" w:rsidP="00AE1468">
      <w:pPr>
        <w:spacing w:before="48"/>
        <w:jc w:val="center"/>
        <w:rPr>
          <w:rFonts w:ascii="黑体" w:eastAsia="黑体" w:hAnsi="黑体"/>
          <w:b/>
          <w:bCs/>
          <w:sz w:val="32"/>
          <w:szCs w:val="32"/>
          <w:lang w:eastAsia="zh-CN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667"/>
        <w:gridCol w:w="4146"/>
        <w:gridCol w:w="2321"/>
      </w:tblGrid>
      <w:tr w:rsidR="00AE1468" w:rsidRPr="000D20F5" w:rsidTr="00576C7F">
        <w:trPr>
          <w:trHeight w:hRule="exact" w:val="455"/>
          <w:jc w:val="center"/>
        </w:trPr>
        <w:tc>
          <w:tcPr>
            <w:tcW w:w="1774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int="eastAsia"/>
                <w:b/>
                <w:bCs/>
                <w:sz w:val="24"/>
                <w:szCs w:val="24"/>
                <w:shd w:val="clear" w:color="FFFFFF" w:fill="D9D9D9"/>
              </w:rPr>
              <w:t>日期</w:t>
            </w:r>
            <w:proofErr w:type="spellEnd"/>
          </w:p>
        </w:tc>
        <w:tc>
          <w:tcPr>
            <w:tcW w:w="1667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int="eastAsia"/>
                <w:b/>
                <w:bCs/>
                <w:sz w:val="24"/>
                <w:szCs w:val="24"/>
                <w:shd w:val="clear" w:color="FFFFFF" w:fill="D9D9D9"/>
              </w:rPr>
              <w:t>时间</w:t>
            </w:r>
            <w:proofErr w:type="spellEnd"/>
          </w:p>
        </w:tc>
        <w:tc>
          <w:tcPr>
            <w:tcW w:w="4146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int="eastAsia"/>
                <w:b/>
                <w:bCs/>
                <w:sz w:val="24"/>
                <w:szCs w:val="24"/>
                <w:shd w:val="clear" w:color="FFFFFF" w:fill="D9D9D9"/>
              </w:rPr>
              <w:t>活动</w:t>
            </w:r>
            <w:proofErr w:type="spellEnd"/>
          </w:p>
        </w:tc>
        <w:tc>
          <w:tcPr>
            <w:tcW w:w="2321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int="eastAsia"/>
                <w:b/>
                <w:bCs/>
                <w:sz w:val="24"/>
                <w:szCs w:val="24"/>
                <w:shd w:val="clear" w:color="FFFFFF" w:fill="D9D9D9"/>
              </w:rPr>
              <w:t>地点</w:t>
            </w:r>
            <w:proofErr w:type="spellEnd"/>
          </w:p>
        </w:tc>
      </w:tr>
      <w:tr w:rsidR="00AE1468" w:rsidRPr="000D20F5" w:rsidTr="00576C7F">
        <w:trPr>
          <w:trHeight w:hRule="exact" w:val="693"/>
          <w:jc w:val="center"/>
        </w:trPr>
        <w:tc>
          <w:tcPr>
            <w:tcW w:w="1774" w:type="dxa"/>
            <w:vMerge w:val="restart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11月17日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周四</w:t>
            </w:r>
            <w:proofErr w:type="spellEnd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09:30-10:30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开幕式</w:t>
            </w:r>
            <w:proofErr w:type="spellEnd"/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君来世尊酒店</w:t>
            </w:r>
            <w:proofErr w:type="spellEnd"/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兰花厅</w:t>
            </w:r>
            <w:proofErr w:type="spellEnd"/>
          </w:p>
        </w:tc>
      </w:tr>
      <w:tr w:rsidR="00AE1468" w:rsidRPr="000D20F5" w:rsidTr="00576C7F">
        <w:trPr>
          <w:trHeight w:hRule="exact" w:val="711"/>
          <w:jc w:val="center"/>
        </w:trPr>
        <w:tc>
          <w:tcPr>
            <w:tcW w:w="1774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10:40-11:30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领导巡馆</w:t>
            </w:r>
            <w:proofErr w:type="spellEnd"/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太湖国际博览中心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B馆</w:t>
            </w:r>
          </w:p>
        </w:tc>
      </w:tr>
      <w:tr w:rsidR="00AE1468" w:rsidRPr="000D20F5" w:rsidTr="00576C7F">
        <w:trPr>
          <w:trHeight w:hRule="exact" w:val="851"/>
          <w:jc w:val="center"/>
        </w:trPr>
        <w:tc>
          <w:tcPr>
            <w:tcW w:w="1774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13:30-17:30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2022新能源国际合作论坛</w:t>
            </w:r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君来世尊酒店</w:t>
            </w:r>
            <w:proofErr w:type="spellEnd"/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兰花厅</w:t>
            </w:r>
            <w:proofErr w:type="spellEnd"/>
          </w:p>
        </w:tc>
      </w:tr>
      <w:tr w:rsidR="00AE1468" w:rsidRPr="000D20F5" w:rsidTr="00576C7F">
        <w:trPr>
          <w:trHeight w:hRule="exact" w:val="851"/>
          <w:jc w:val="center"/>
        </w:trPr>
        <w:tc>
          <w:tcPr>
            <w:tcW w:w="1774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13:30-18:00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光</w:t>
            </w:r>
            <w:proofErr w:type="gramStart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伏产业</w:t>
            </w:r>
            <w:proofErr w:type="gramEnd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生态圈会议：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2022全球光</w:t>
            </w:r>
            <w:proofErr w:type="gramStart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伏产业</w:t>
            </w:r>
            <w:proofErr w:type="gramEnd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峰会</w:t>
            </w:r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君来世尊酒店</w:t>
            </w:r>
            <w:proofErr w:type="spellEnd"/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梅花厅</w:t>
            </w:r>
            <w:proofErr w:type="spellEnd"/>
          </w:p>
        </w:tc>
      </w:tr>
      <w:tr w:rsidR="00AE1468" w:rsidRPr="000D20F5" w:rsidTr="00576C7F">
        <w:trPr>
          <w:trHeight w:hRule="exact" w:val="851"/>
          <w:jc w:val="center"/>
        </w:trPr>
        <w:tc>
          <w:tcPr>
            <w:tcW w:w="1774" w:type="dxa"/>
            <w:vMerge w:val="restart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11月18日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周五</w:t>
            </w:r>
            <w:proofErr w:type="spellEnd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09:00-16:30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光</w:t>
            </w:r>
            <w:proofErr w:type="gramStart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伏产业</w:t>
            </w:r>
            <w:proofErr w:type="gramEnd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生态圈会议：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第九届中国分布式光伏+储能大会</w:t>
            </w:r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太湖国际博览中心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B3</w:t>
            </w:r>
            <w:proofErr w:type="gramStart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馆会议区</w:t>
            </w:r>
            <w:proofErr w:type="gramEnd"/>
          </w:p>
        </w:tc>
      </w:tr>
      <w:tr w:rsidR="00AE1468" w:rsidRPr="000D20F5" w:rsidTr="00576C7F">
        <w:trPr>
          <w:trHeight w:hRule="exact" w:val="851"/>
          <w:jc w:val="center"/>
        </w:trPr>
        <w:tc>
          <w:tcPr>
            <w:tcW w:w="1774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09:00-12:00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风电产业生态圈会议</w:t>
            </w:r>
            <w:proofErr w:type="spellEnd"/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君来世尊酒店</w:t>
            </w:r>
            <w:proofErr w:type="spellEnd"/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梅花厅</w:t>
            </w:r>
            <w:proofErr w:type="spellEnd"/>
          </w:p>
        </w:tc>
      </w:tr>
      <w:tr w:rsidR="00AE1468" w:rsidRPr="000D20F5" w:rsidTr="00576C7F">
        <w:trPr>
          <w:trHeight w:hRule="exact" w:val="840"/>
          <w:jc w:val="center"/>
        </w:trPr>
        <w:tc>
          <w:tcPr>
            <w:tcW w:w="1774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13:30-16:30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氢能产业生态圈会议</w:t>
            </w:r>
            <w:proofErr w:type="spellEnd"/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君来世尊酒店</w:t>
            </w:r>
            <w:proofErr w:type="spellEnd"/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兰花厅</w:t>
            </w:r>
            <w:proofErr w:type="spellEnd"/>
          </w:p>
        </w:tc>
      </w:tr>
      <w:tr w:rsidR="00AE1468" w:rsidRPr="000D20F5" w:rsidTr="00576C7F">
        <w:trPr>
          <w:trHeight w:hRule="exact" w:val="851"/>
          <w:jc w:val="center"/>
        </w:trPr>
        <w:tc>
          <w:tcPr>
            <w:tcW w:w="1774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13:30-16:30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动力电池产业生态圈会议</w:t>
            </w:r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君来世尊酒店</w:t>
            </w:r>
            <w:proofErr w:type="spellEnd"/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梅花厅</w:t>
            </w:r>
            <w:proofErr w:type="spellEnd"/>
          </w:p>
        </w:tc>
      </w:tr>
      <w:tr w:rsidR="00AE1468" w:rsidRPr="000D20F5" w:rsidTr="00576C7F">
        <w:trPr>
          <w:trHeight w:hRule="exact" w:val="851"/>
          <w:jc w:val="center"/>
        </w:trPr>
        <w:tc>
          <w:tcPr>
            <w:tcW w:w="1774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11月19日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周六</w:t>
            </w:r>
            <w:proofErr w:type="spellEnd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667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09:00-12:00</w:t>
            </w:r>
          </w:p>
        </w:tc>
        <w:tc>
          <w:tcPr>
            <w:tcW w:w="4146" w:type="dxa"/>
            <w:vAlign w:val="center"/>
          </w:tcPr>
          <w:p w:rsidR="00AE1468" w:rsidRPr="000D20F5" w:rsidRDefault="00AE1468" w:rsidP="00576C7F">
            <w:pPr>
              <w:spacing w:line="300" w:lineRule="auto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光</w:t>
            </w:r>
            <w:proofErr w:type="gramStart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伏产业</w:t>
            </w:r>
            <w:proofErr w:type="gramEnd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生态圈会议：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中国光</w:t>
            </w:r>
            <w:proofErr w:type="gramStart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伏建筑</w:t>
            </w:r>
            <w:proofErr w:type="gramEnd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一体化（BIPV）论坛</w:t>
            </w:r>
          </w:p>
        </w:tc>
        <w:tc>
          <w:tcPr>
            <w:tcW w:w="2321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太湖国际博览中心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B3</w:t>
            </w:r>
            <w:proofErr w:type="gramStart"/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馆会议区</w:t>
            </w:r>
            <w:proofErr w:type="gramEnd"/>
          </w:p>
        </w:tc>
      </w:tr>
    </w:tbl>
    <w:p w:rsidR="00AE1468" w:rsidRPr="00162275" w:rsidRDefault="00AE1468" w:rsidP="00AE1468">
      <w:pPr>
        <w:autoSpaceDE/>
        <w:autoSpaceDN/>
        <w:spacing w:line="300" w:lineRule="auto"/>
        <w:ind w:hanging="270"/>
        <w:rPr>
          <w:rFonts w:ascii="仿宋_GB2312" w:eastAsia="仿宋_GB2312" w:hAnsi="黑体"/>
          <w:sz w:val="24"/>
          <w:szCs w:val="24"/>
          <w:lang w:eastAsia="zh-CN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996"/>
        <w:gridCol w:w="3402"/>
        <w:gridCol w:w="2330"/>
      </w:tblGrid>
      <w:tr w:rsidR="00AE1468" w:rsidRPr="000D20F5" w:rsidTr="00576C7F">
        <w:trPr>
          <w:trHeight w:hRule="exact" w:val="567"/>
          <w:jc w:val="center"/>
        </w:trPr>
        <w:tc>
          <w:tcPr>
            <w:tcW w:w="2174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Ansi="黑体" w:hint="eastAsia"/>
                <w:b/>
                <w:bCs/>
                <w:sz w:val="24"/>
                <w:szCs w:val="24"/>
                <w:shd w:val="clear" w:color="FFFFFF" w:fill="D9D9D9"/>
              </w:rPr>
              <w:t>日期</w:t>
            </w:r>
            <w:proofErr w:type="spellEnd"/>
          </w:p>
        </w:tc>
        <w:tc>
          <w:tcPr>
            <w:tcW w:w="1996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Ansi="黑体" w:hint="eastAsia"/>
                <w:b/>
                <w:bCs/>
                <w:sz w:val="24"/>
                <w:szCs w:val="24"/>
                <w:shd w:val="clear" w:color="FFFFFF" w:fill="D9D9D9"/>
              </w:rPr>
              <w:t>时间</w:t>
            </w:r>
            <w:proofErr w:type="spellEnd"/>
          </w:p>
        </w:tc>
        <w:tc>
          <w:tcPr>
            <w:tcW w:w="3402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Ansi="黑体" w:hint="eastAsia"/>
                <w:b/>
                <w:bCs/>
                <w:sz w:val="24"/>
                <w:szCs w:val="24"/>
                <w:shd w:val="clear" w:color="FFFFFF" w:fill="D9D9D9"/>
              </w:rPr>
              <w:t>内容</w:t>
            </w:r>
            <w:proofErr w:type="spellEnd"/>
          </w:p>
        </w:tc>
        <w:tc>
          <w:tcPr>
            <w:tcW w:w="2330" w:type="dxa"/>
            <w:shd w:val="clear" w:color="auto" w:fill="D8D8D8"/>
            <w:vAlign w:val="center"/>
          </w:tcPr>
          <w:p w:rsidR="00AE1468" w:rsidRPr="00B35B8F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shd w:val="clear" w:color="FFFFFF" w:fill="D9D9D9"/>
              </w:rPr>
            </w:pPr>
            <w:proofErr w:type="spellStart"/>
            <w:r w:rsidRPr="00B35B8F">
              <w:rPr>
                <w:rFonts w:ascii="仿宋_GB2312" w:eastAsia="仿宋_GB2312" w:hAnsi="黑体" w:hint="eastAsia"/>
                <w:b/>
                <w:bCs/>
                <w:sz w:val="24"/>
                <w:szCs w:val="24"/>
                <w:shd w:val="clear" w:color="FFFFFF" w:fill="D9D9D9"/>
              </w:rPr>
              <w:t>地点</w:t>
            </w:r>
            <w:proofErr w:type="spellEnd"/>
          </w:p>
        </w:tc>
      </w:tr>
      <w:tr w:rsidR="00AE1468" w:rsidRPr="000D20F5" w:rsidTr="00576C7F">
        <w:trPr>
          <w:trHeight w:hRule="exact" w:val="567"/>
          <w:jc w:val="center"/>
        </w:trPr>
        <w:tc>
          <w:tcPr>
            <w:tcW w:w="2174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11月15-16日</w:t>
            </w:r>
          </w:p>
        </w:tc>
        <w:tc>
          <w:tcPr>
            <w:tcW w:w="199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09:00-17:00</w:t>
            </w:r>
          </w:p>
        </w:tc>
        <w:tc>
          <w:tcPr>
            <w:tcW w:w="3402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布展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太湖国际博览中心</w:t>
            </w:r>
          </w:p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  <w:lang w:eastAsia="zh-CN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  <w:lang w:eastAsia="zh-CN"/>
              </w:rPr>
              <w:t>B馆+广场</w:t>
            </w:r>
          </w:p>
        </w:tc>
      </w:tr>
      <w:tr w:rsidR="00AE1468" w:rsidRPr="000D20F5" w:rsidTr="00576C7F">
        <w:trPr>
          <w:trHeight w:hRule="exact" w:val="567"/>
          <w:jc w:val="center"/>
        </w:trPr>
        <w:tc>
          <w:tcPr>
            <w:tcW w:w="2174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11月17-19日</w:t>
            </w:r>
          </w:p>
        </w:tc>
        <w:tc>
          <w:tcPr>
            <w:tcW w:w="199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09:00-17:00</w:t>
            </w:r>
          </w:p>
        </w:tc>
        <w:tc>
          <w:tcPr>
            <w:tcW w:w="3402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展览展示</w:t>
            </w:r>
            <w:proofErr w:type="spellEnd"/>
          </w:p>
        </w:tc>
        <w:tc>
          <w:tcPr>
            <w:tcW w:w="2330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AE1468" w:rsidRPr="000D20F5" w:rsidTr="00576C7F">
        <w:trPr>
          <w:trHeight w:hRule="exact" w:val="567"/>
          <w:jc w:val="center"/>
        </w:trPr>
        <w:tc>
          <w:tcPr>
            <w:tcW w:w="2174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11月19日</w:t>
            </w:r>
          </w:p>
        </w:tc>
        <w:tc>
          <w:tcPr>
            <w:tcW w:w="1996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17:00-24:00</w:t>
            </w:r>
          </w:p>
        </w:tc>
        <w:tc>
          <w:tcPr>
            <w:tcW w:w="3402" w:type="dxa"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spellStart"/>
            <w:r w:rsidRPr="000D20F5">
              <w:rPr>
                <w:rFonts w:ascii="仿宋_GB2312" w:eastAsia="仿宋_GB2312" w:hAnsi="黑体" w:hint="eastAsia"/>
                <w:sz w:val="24"/>
                <w:szCs w:val="24"/>
              </w:rPr>
              <w:t>撤展</w:t>
            </w:r>
            <w:proofErr w:type="spellEnd"/>
          </w:p>
        </w:tc>
        <w:tc>
          <w:tcPr>
            <w:tcW w:w="2330" w:type="dxa"/>
            <w:vMerge/>
            <w:vAlign w:val="center"/>
          </w:tcPr>
          <w:p w:rsidR="00AE1468" w:rsidRPr="000D20F5" w:rsidRDefault="00AE1468" w:rsidP="00576C7F">
            <w:pPr>
              <w:spacing w:line="300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:rsidR="00AE1468" w:rsidRPr="00162275" w:rsidRDefault="00AE1468" w:rsidP="00AE1468">
      <w:pPr>
        <w:autoSpaceDE/>
        <w:autoSpaceDN/>
        <w:spacing w:line="300" w:lineRule="auto"/>
        <w:ind w:right="340" w:hanging="270"/>
        <w:rPr>
          <w:rFonts w:ascii="仿宋_GB2312" w:eastAsia="仿宋_GB2312" w:hAnsi="黑体"/>
          <w:sz w:val="24"/>
          <w:szCs w:val="24"/>
        </w:rPr>
      </w:pPr>
      <w:bookmarkStart w:id="1" w:name="_Hlk108618938"/>
      <w:r w:rsidRPr="00162275">
        <w:rPr>
          <w:rFonts w:ascii="仿宋_GB2312" w:eastAsia="仿宋_GB2312" w:hAnsi="黑体" w:hint="eastAsia"/>
          <w:sz w:val="24"/>
          <w:szCs w:val="24"/>
        </w:rPr>
        <w:t>*</w:t>
      </w:r>
      <w:proofErr w:type="spellStart"/>
      <w:r w:rsidRPr="00162275">
        <w:rPr>
          <w:rFonts w:ascii="仿宋_GB2312" w:eastAsia="仿宋_GB2312" w:hAnsi="黑体" w:hint="eastAsia"/>
          <w:sz w:val="24"/>
          <w:szCs w:val="24"/>
        </w:rPr>
        <w:t>最终日程以现场为准</w:t>
      </w:r>
      <w:bookmarkEnd w:id="1"/>
      <w:proofErr w:type="spellEnd"/>
    </w:p>
    <w:p w:rsidR="00D31646" w:rsidRDefault="00D31646"/>
    <w:sectPr w:rsidR="00D3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68"/>
    <w:rsid w:val="00AE1468"/>
    <w:rsid w:val="00D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7E347-D785-4E30-9836-E6CA8660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E146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2022-11-14T03:48:00Z</dcterms:created>
  <dcterms:modified xsi:type="dcterms:W3CDTF">2022-11-14T03:48:00Z</dcterms:modified>
</cp:coreProperties>
</file>