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4D560" w14:textId="0B3AC479" w:rsidR="00703754" w:rsidRPr="00703754" w:rsidRDefault="00703754" w:rsidP="00703754">
      <w:pPr>
        <w:pStyle w:val="a3"/>
        <w:numPr>
          <w:ilvl w:val="0"/>
          <w:numId w:val="3"/>
        </w:numPr>
        <w:spacing w:line="360" w:lineRule="auto"/>
        <w:ind w:firstLineChars="0"/>
        <w:rPr>
          <w:rFonts w:ascii="仿宋" w:eastAsia="仿宋" w:hAnsi="仿宋"/>
          <w:sz w:val="30"/>
          <w:szCs w:val="30"/>
        </w:rPr>
      </w:pPr>
      <w:r w:rsidRPr="005915CF">
        <w:rPr>
          <w:rFonts w:ascii="仿宋" w:eastAsia="仿宋" w:hAnsi="仿宋" w:hint="eastAsia"/>
          <w:sz w:val="30"/>
          <w:szCs w:val="30"/>
        </w:rPr>
        <w:t>甘肃嘉峪关新能源总装配汽车产业园项目</w:t>
      </w:r>
    </w:p>
    <w:p w14:paraId="317E62DC" w14:textId="09383156" w:rsidR="002358A1" w:rsidRDefault="00703754" w:rsidP="00371249">
      <w:pPr>
        <w:widowControl/>
        <w:autoSpaceDE w:val="0"/>
        <w:autoSpaceDN w:val="0"/>
        <w:adjustRightInd w:val="0"/>
        <w:spacing w:line="360" w:lineRule="auto"/>
        <w:ind w:firstLineChars="200" w:firstLine="600"/>
        <w:jc w:val="left"/>
        <w:rPr>
          <w:rFonts w:ascii="仿宋" w:eastAsia="仿宋" w:hAnsi="仿宋"/>
          <w:sz w:val="30"/>
          <w:szCs w:val="30"/>
        </w:rPr>
      </w:pPr>
      <w:r w:rsidRPr="002358A1">
        <w:rPr>
          <w:rFonts w:ascii="仿宋" w:eastAsia="仿宋" w:hAnsi="仿宋"/>
          <w:noProof/>
          <w:sz w:val="30"/>
          <w:szCs w:val="30"/>
        </w:rPr>
        <w:drawing>
          <wp:inline distT="0" distB="0" distL="0" distR="0" wp14:anchorId="4BC95615" wp14:editId="6384A2C2">
            <wp:extent cx="5270500" cy="6609080"/>
            <wp:effectExtent l="0" t="0" r="6350" b="1270"/>
            <wp:docPr id="1" name="图片 1" descr="C:\Users\zhangyu\AppData\Local\Temp\16056825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yu\AppData\Local\Temp\160568250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6609080"/>
                    </a:xfrm>
                    <a:prstGeom prst="rect">
                      <a:avLst/>
                    </a:prstGeom>
                    <a:noFill/>
                    <a:ln>
                      <a:noFill/>
                    </a:ln>
                  </pic:spPr>
                </pic:pic>
              </a:graphicData>
            </a:graphic>
          </wp:inline>
        </w:drawing>
      </w:r>
    </w:p>
    <w:p w14:paraId="27D7AC27" w14:textId="77777777" w:rsidR="008C19E9" w:rsidRDefault="008C19E9" w:rsidP="008C19E9">
      <w:pPr>
        <w:spacing w:beforeLines="100" w:before="423" w:line="500" w:lineRule="exact"/>
        <w:rPr>
          <w:rFonts w:ascii="仿宋_GB2312" w:eastAsia="仿宋_GB2312" w:hAnsi="仿宋_GB2312" w:cs="仿宋_GB2312"/>
          <w:b/>
          <w:bCs/>
          <w:sz w:val="32"/>
          <w:szCs w:val="32"/>
        </w:rPr>
      </w:pPr>
      <w:r>
        <w:rPr>
          <w:rFonts w:ascii="仿宋" w:eastAsia="仿宋" w:hAnsi="仿宋"/>
          <w:sz w:val="30"/>
          <w:szCs w:val="30"/>
        </w:rPr>
        <w:t>2、</w:t>
      </w:r>
      <w:r>
        <w:rPr>
          <w:rFonts w:ascii="仿宋_GB2312" w:eastAsia="仿宋_GB2312" w:hAnsi="仿宋_GB2312" w:cs="仿宋_GB2312" w:hint="eastAsia"/>
          <w:b/>
          <w:bCs/>
          <w:sz w:val="32"/>
          <w:szCs w:val="32"/>
        </w:rPr>
        <w:t>巨鹿县——河北神州巨电新能源科技开发有限公司年产12亿AH固态聚合物锂离子电池项目</w:t>
      </w:r>
    </w:p>
    <w:p w14:paraId="17F41BE1" w14:textId="77777777" w:rsidR="008C19E9" w:rsidRDefault="008C19E9" w:rsidP="008C19E9">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项目内容</w:t>
      </w:r>
    </w:p>
    <w:p w14:paraId="0ADE33B3" w14:textId="77777777" w:rsidR="008C19E9" w:rsidRDefault="008C19E9" w:rsidP="008C19E9">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项目由河北神州巨电新能源科技开发有限公司和福建招标采购集团合作投资建设的2018年省重点新开工项目。总投资30亿元，一期投资11.6亿元，占地600亩，建设生产车间、仓库、职工宿舍楼等，新购置设备1万余台（套），建设6条年产2亿AH固态聚合物锂离子电池生产线，每条线占地100亩，建筑生产车间3万平方米，每条生产线需购置设备约2200台（套）。项目全部建成后将形成年产固态聚合物锂电池12亿AH的生产能力。一期项目建成后，预计年销售收入10亿元，税收1.35亿元，新增就业岗位2000余个。</w:t>
      </w:r>
    </w:p>
    <w:p w14:paraId="09720CE8" w14:textId="77777777" w:rsidR="008C19E9" w:rsidRDefault="008C19E9" w:rsidP="008C19E9">
      <w:pPr>
        <w:spacing w:line="500" w:lineRule="exact"/>
        <w:ind w:firstLine="611"/>
        <w:rPr>
          <w:rFonts w:ascii="仿宋_GB2312" w:eastAsia="仿宋_GB2312" w:hAnsi="仿宋_GB2312" w:cs="仿宋_GB2312"/>
          <w:sz w:val="32"/>
          <w:szCs w:val="32"/>
        </w:rPr>
      </w:pPr>
      <w:r>
        <w:rPr>
          <w:rFonts w:ascii="仿宋_GB2312" w:eastAsia="仿宋_GB2312" w:hAnsi="仿宋_GB2312" w:cs="仿宋_GB2312" w:hint="eastAsia"/>
          <w:sz w:val="32"/>
          <w:szCs w:val="32"/>
        </w:rPr>
        <w:t>神州巨电是国内唯一实现单块500AH锂电池量产的厂家，可研发生产三元、钴酸锂、锰酸锂、磷酸铁锂、镍锰钴酸锂等多种材料电池，拥有一条完整的100Ah-500Ah大容量电池的实验线和检测系统，固态聚合物动力锂离子电池已通过专业机构认证，生产技术吸收了美国的贝尔（Bellcore）实验室的技术和以索尼（Sony）为代表的日系技术，综合了聚合物与液锂技术的优点，设计采用了世界上自主的、独有的最先进技术。</w:t>
      </w:r>
    </w:p>
    <w:p w14:paraId="7765E091" w14:textId="77777777" w:rsidR="008C19E9" w:rsidRDefault="008C19E9" w:rsidP="008C19E9">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招商方向</w:t>
      </w:r>
    </w:p>
    <w:p w14:paraId="1A651509" w14:textId="77777777" w:rsidR="008C19E9" w:rsidRDefault="008C19E9" w:rsidP="008C19E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新能源锂电池产业相关企业</w:t>
      </w:r>
    </w:p>
    <w:p w14:paraId="32E4C593" w14:textId="77777777" w:rsidR="008C19E9" w:rsidRDefault="008C19E9" w:rsidP="008C19E9">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合作方式</w:t>
      </w:r>
    </w:p>
    <w:p w14:paraId="0D7C60F0" w14:textId="77777777" w:rsidR="008C19E9" w:rsidRDefault="008C19E9" w:rsidP="008C19E9">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合资、合作</w:t>
      </w:r>
    </w:p>
    <w:p w14:paraId="779F8411" w14:textId="77777777" w:rsidR="008C19E9" w:rsidRDefault="008C19E9" w:rsidP="008C19E9">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联系方式</w:t>
      </w:r>
    </w:p>
    <w:p w14:paraId="3D9A78D0" w14:textId="77777777" w:rsidR="008C19E9" w:rsidRDefault="008C19E9" w:rsidP="008C19E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联系人：张权     联系电话：0319-4326285</w:t>
      </w:r>
    </w:p>
    <w:p w14:paraId="6A19881F" w14:textId="77777777" w:rsidR="008C19E9" w:rsidRDefault="008C19E9" w:rsidP="008C19E9">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7E3B532E" w14:textId="4EF71AD4" w:rsidR="008C19E9" w:rsidRDefault="008C19E9" w:rsidP="008C19E9">
      <w:pPr>
        <w:spacing w:beforeLines="100" w:before="423" w:line="500" w:lineRule="exact"/>
        <w:rPr>
          <w:rFonts w:ascii="仿宋_GB2312" w:eastAsia="仿宋_GB2312" w:hAnsi="仿宋_GB2312" w:cs="仿宋_GB2312"/>
          <w:b/>
          <w:bCs/>
          <w:sz w:val="32"/>
          <w:szCs w:val="32"/>
        </w:rPr>
      </w:pPr>
      <w:r>
        <w:rPr>
          <w:rFonts w:ascii="仿宋" w:eastAsia="仿宋" w:hAnsi="仿宋" w:hint="eastAsia"/>
          <w:sz w:val="30"/>
          <w:szCs w:val="30"/>
        </w:rPr>
        <w:lastRenderedPageBreak/>
        <w:t>3</w:t>
      </w:r>
      <w:r>
        <w:rPr>
          <w:rFonts w:ascii="仿宋_GB2312" w:eastAsia="仿宋_GB2312" w:hAnsi="仿宋_GB2312" w:cs="仿宋_GB2312" w:hint="eastAsia"/>
          <w:b/>
          <w:bCs/>
          <w:sz w:val="32"/>
          <w:szCs w:val="32"/>
        </w:rPr>
        <w:t>、信都区——多氟多新能源汽车产业园项目</w:t>
      </w:r>
    </w:p>
    <w:p w14:paraId="44F30266" w14:textId="77777777" w:rsidR="008C19E9" w:rsidRDefault="008C19E9" w:rsidP="008C19E9">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项目内容</w:t>
      </w:r>
    </w:p>
    <w:p w14:paraId="39AFD21B" w14:textId="77777777" w:rsidR="008C19E9" w:rsidRDefault="008C19E9" w:rsidP="008C19E9">
      <w:pPr>
        <w:spacing w:line="500" w:lineRule="exact"/>
        <w:ind w:firstLine="609"/>
        <w:rPr>
          <w:rFonts w:ascii="仿宋_GB2312" w:eastAsia="仿宋_GB2312" w:hAnsi="仿宋_GB2312" w:cs="仿宋_GB2312"/>
          <w:sz w:val="32"/>
          <w:szCs w:val="32"/>
        </w:rPr>
      </w:pPr>
      <w:r>
        <w:rPr>
          <w:rFonts w:ascii="仿宋_GB2312" w:eastAsia="仿宋_GB2312" w:hAnsi="仿宋_GB2312" w:cs="仿宋_GB2312" w:hint="eastAsia"/>
          <w:sz w:val="32"/>
          <w:szCs w:val="32"/>
        </w:rPr>
        <w:t>项目位于邢台龙冈经济开发区，总投资15亿元，占地500亩。规划两个新能源汽车产业链配套园区，即：新能源汽车动力锂电池材料产业园和新能源汽车电子电控孵化园。以年产10万台新能源汽车计算，与相关配套产业可实现年产值100亿元，利税3亿元。</w:t>
      </w:r>
    </w:p>
    <w:p w14:paraId="291C217D" w14:textId="77777777" w:rsidR="008C19E9" w:rsidRDefault="008C19E9" w:rsidP="008C19E9">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招商方向</w:t>
      </w:r>
    </w:p>
    <w:p w14:paraId="373D7D6C" w14:textId="77777777" w:rsidR="008C19E9" w:rsidRDefault="008C19E9" w:rsidP="008C19E9">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吸引为红星汽车锂电池项目配套的材料厂家，如隔膜材料、正极材料等企业入驻锂电池材料产业园区；吸引电机、电控、电池管理系统、整车控制系统等研发企业，入驻电子电控孵化园。</w:t>
      </w:r>
    </w:p>
    <w:p w14:paraId="4D0156E0" w14:textId="77777777" w:rsidR="008C19E9" w:rsidRDefault="008C19E9" w:rsidP="008C19E9">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合作方式</w:t>
      </w:r>
    </w:p>
    <w:p w14:paraId="476EA385" w14:textId="77777777" w:rsidR="008C19E9" w:rsidRDefault="008C19E9" w:rsidP="008C19E9">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合资、合作均可</w:t>
      </w:r>
    </w:p>
    <w:p w14:paraId="7A83FE7A" w14:textId="77777777" w:rsidR="008C19E9" w:rsidRDefault="008C19E9" w:rsidP="008C19E9">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联系方式</w:t>
      </w:r>
    </w:p>
    <w:p w14:paraId="34C6945E" w14:textId="77777777" w:rsidR="008C19E9" w:rsidRDefault="008C19E9" w:rsidP="008C19E9">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联系人：崔建亮</w:t>
      </w:r>
    </w:p>
    <w:p w14:paraId="4136B257" w14:textId="77777777" w:rsidR="008C19E9" w:rsidRDefault="008C19E9" w:rsidP="008C19E9">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联系电话：0319-2950001</w:t>
      </w:r>
    </w:p>
    <w:p w14:paraId="3502EB85" w14:textId="67E9CC43" w:rsidR="008C19E9" w:rsidRDefault="008C19E9" w:rsidP="00371249">
      <w:pPr>
        <w:widowControl/>
        <w:autoSpaceDE w:val="0"/>
        <w:autoSpaceDN w:val="0"/>
        <w:adjustRightInd w:val="0"/>
        <w:spacing w:line="360" w:lineRule="auto"/>
        <w:ind w:firstLineChars="200" w:firstLine="600"/>
        <w:jc w:val="left"/>
        <w:rPr>
          <w:rFonts w:ascii="仿宋" w:eastAsia="仿宋" w:hAnsi="仿宋"/>
          <w:sz w:val="30"/>
          <w:szCs w:val="30"/>
        </w:rPr>
      </w:pPr>
    </w:p>
    <w:p w14:paraId="76D97960" w14:textId="3FFF5675" w:rsidR="00773E72" w:rsidRDefault="00773E72" w:rsidP="00773E72">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、清河县——新能源汽车及汽车零部件制造项目</w:t>
      </w:r>
    </w:p>
    <w:p w14:paraId="10125CE0" w14:textId="77777777" w:rsidR="00773E72" w:rsidRDefault="00773E72" w:rsidP="00773E72">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项目内容</w:t>
      </w:r>
    </w:p>
    <w:p w14:paraId="2B81C0BD" w14:textId="77777777" w:rsidR="00773E72" w:rsidRDefault="00773E72" w:rsidP="00773E72">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新能源汽车及汽车零部件制造项目依托依托领途汽车及清河县汽车零部件产业集聚基础，着力引进新能源汽车、</w:t>
      </w:r>
      <w:r>
        <w:rPr>
          <w:rFonts w:ascii="仿宋_GB2312" w:eastAsia="仿宋_GB2312" w:hAnsi="仿宋_GB2312" w:cs="仿宋_GB2312" w:hint="eastAsia"/>
          <w:sz w:val="32"/>
          <w:szCs w:val="32"/>
        </w:rPr>
        <w:lastRenderedPageBreak/>
        <w:t>微型面包、轻型客车、大中型客车、MPV、SUV等车型的整车制造企业以及发动机、底盘、车身、变速箱和电气设备、电池、电机、电控、安全系统等核心零部件项目，企业可根据自己规模预算进行投资建设。</w:t>
      </w:r>
    </w:p>
    <w:p w14:paraId="2BCBD174" w14:textId="77777777" w:rsidR="00773E72" w:rsidRDefault="00773E72" w:rsidP="00773E72">
      <w:pPr>
        <w:spacing w:line="500" w:lineRule="exact"/>
        <w:ind w:firstLine="615"/>
        <w:rPr>
          <w:rFonts w:ascii="仿宋_GB2312" w:eastAsia="仿宋_GB2312" w:hAnsi="仿宋_GB2312" w:cs="仿宋_GB2312"/>
          <w:sz w:val="32"/>
          <w:szCs w:val="32"/>
        </w:rPr>
      </w:pPr>
      <w:r>
        <w:rPr>
          <w:rFonts w:ascii="仿宋_GB2312" w:eastAsia="仿宋_GB2312" w:hAnsi="仿宋_GB2312" w:cs="仿宋_GB2312" w:hint="eastAsia"/>
          <w:sz w:val="32"/>
          <w:szCs w:val="32"/>
        </w:rPr>
        <w:t>清河被中国汽车工业协会认定为“中国汽车零部件制造基地”，主导产品包含橡胶密封件、橡塑制品、进排气系统、铸造及操纵系统、内饰件等五大类上千个品种，其中操纵钢索、密封条、滤清器分别占据全国市场份额的20%、30%、50%，年产值近300亿元，培育了亿利旺德福、野达、实达等中国驰名商标。</w:t>
      </w:r>
    </w:p>
    <w:p w14:paraId="452F0ADC" w14:textId="77777777" w:rsidR="00773E72" w:rsidRDefault="00773E72" w:rsidP="00773E72">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招商方向</w:t>
      </w:r>
    </w:p>
    <w:p w14:paraId="38C06AD8" w14:textId="77777777" w:rsidR="00773E72" w:rsidRDefault="00773E72" w:rsidP="00773E72">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新能源制造及汽车零部件制造项目：新能源整车及零部件、装备制造、科技类项目</w:t>
      </w:r>
    </w:p>
    <w:p w14:paraId="48CFC0E7" w14:textId="77777777" w:rsidR="00773E72" w:rsidRDefault="00773E72" w:rsidP="00773E72">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合作方式</w:t>
      </w:r>
    </w:p>
    <w:p w14:paraId="65282EFD" w14:textId="77777777" w:rsidR="00773E72" w:rsidRDefault="00773E72" w:rsidP="00773E72">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合资、独资</w:t>
      </w:r>
    </w:p>
    <w:p w14:paraId="519F8E47" w14:textId="77777777" w:rsidR="00773E72" w:rsidRDefault="00773E72" w:rsidP="00773E72">
      <w:pPr>
        <w:spacing w:beforeLines="100" w:before="423" w:line="5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联系方式</w:t>
      </w:r>
    </w:p>
    <w:p w14:paraId="712228FC" w14:textId="77777777" w:rsidR="00773E72" w:rsidRDefault="00773E72" w:rsidP="00773E72">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联系人：邱世统</w:t>
      </w:r>
    </w:p>
    <w:p w14:paraId="468B3AAA" w14:textId="77777777" w:rsidR="00773E72" w:rsidRDefault="00773E72" w:rsidP="00773E72">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联系电话：17732999666</w:t>
      </w:r>
    </w:p>
    <w:p w14:paraId="665673FB" w14:textId="77777777" w:rsidR="00773E72" w:rsidRDefault="00773E72" w:rsidP="00773E72">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68BF9A28" w14:textId="77777777" w:rsidR="00F076C1" w:rsidRPr="00584C29" w:rsidRDefault="00F076C1" w:rsidP="00F076C1">
      <w:pPr>
        <w:spacing w:line="560" w:lineRule="atLeast"/>
        <w:ind w:firstLineChars="200" w:firstLine="600"/>
        <w:rPr>
          <w:rFonts w:asciiTheme="majorEastAsia" w:eastAsiaTheme="majorEastAsia" w:hAnsiTheme="majorEastAsia"/>
          <w:b/>
          <w:sz w:val="44"/>
          <w:szCs w:val="44"/>
        </w:rPr>
      </w:pPr>
      <w:r>
        <w:rPr>
          <w:rFonts w:ascii="仿宋" w:eastAsia="仿宋" w:hAnsi="仿宋" w:hint="eastAsia"/>
          <w:sz w:val="30"/>
          <w:szCs w:val="30"/>
        </w:rPr>
        <w:lastRenderedPageBreak/>
        <w:t>5、</w:t>
      </w:r>
      <w:r w:rsidRPr="00584C29">
        <w:rPr>
          <w:rFonts w:asciiTheme="majorEastAsia" w:eastAsiaTheme="majorEastAsia" w:hAnsiTheme="majorEastAsia"/>
          <w:b/>
          <w:sz w:val="44"/>
          <w:szCs w:val="44"/>
        </w:rPr>
        <w:t>锂电新材料绿色环保产业园</w:t>
      </w:r>
      <w:r>
        <w:rPr>
          <w:rFonts w:asciiTheme="majorEastAsia" w:eastAsiaTheme="majorEastAsia" w:hAnsiTheme="majorEastAsia"/>
          <w:b/>
          <w:sz w:val="44"/>
          <w:szCs w:val="44"/>
        </w:rPr>
        <w:t>项目</w:t>
      </w:r>
    </w:p>
    <w:p w14:paraId="1989D6F7" w14:textId="77777777" w:rsidR="00F076C1" w:rsidRDefault="00F076C1" w:rsidP="00F076C1">
      <w:pPr>
        <w:spacing w:line="560" w:lineRule="atLeast"/>
        <w:ind w:firstLineChars="200" w:firstLine="640"/>
        <w:jc w:val="center"/>
        <w:rPr>
          <w:rFonts w:eastAsia="仿宋_GB2312"/>
          <w:sz w:val="32"/>
          <w:szCs w:val="32"/>
        </w:rPr>
      </w:pPr>
    </w:p>
    <w:p w14:paraId="58087175" w14:textId="77777777" w:rsidR="00F076C1" w:rsidRDefault="00F076C1" w:rsidP="00F076C1">
      <w:pPr>
        <w:spacing w:line="560" w:lineRule="atLeast"/>
        <w:ind w:leftChars="1" w:left="2" w:firstLineChars="196" w:firstLine="627"/>
        <w:rPr>
          <w:rFonts w:eastAsia="仿宋_GB2312"/>
          <w:sz w:val="32"/>
          <w:szCs w:val="32"/>
        </w:rPr>
      </w:pPr>
      <w:r w:rsidRPr="00584C29">
        <w:rPr>
          <w:rFonts w:ascii="黑体" w:eastAsia="黑体" w:hAnsi="仿宋" w:hint="eastAsia"/>
          <w:sz w:val="32"/>
          <w:szCs w:val="32"/>
        </w:rPr>
        <w:t>一、项目名称：</w:t>
      </w:r>
      <w:r>
        <w:rPr>
          <w:rFonts w:eastAsia="仿宋_GB2312"/>
          <w:sz w:val="32"/>
          <w:szCs w:val="32"/>
        </w:rPr>
        <w:t>锂电新材料绿色环保产业项目</w:t>
      </w:r>
    </w:p>
    <w:p w14:paraId="56F58A64" w14:textId="77777777" w:rsidR="00F076C1" w:rsidRDefault="00F076C1" w:rsidP="00F076C1">
      <w:pPr>
        <w:spacing w:line="560" w:lineRule="atLeast"/>
        <w:ind w:leftChars="1" w:left="2" w:firstLineChars="196" w:firstLine="627"/>
        <w:rPr>
          <w:rFonts w:eastAsia="仿宋_GB2312"/>
          <w:sz w:val="32"/>
          <w:szCs w:val="32"/>
        </w:rPr>
      </w:pPr>
      <w:r w:rsidRPr="00584C29">
        <w:rPr>
          <w:rFonts w:ascii="黑体" w:eastAsia="黑体" w:hAnsi="仿宋"/>
          <w:sz w:val="32"/>
          <w:szCs w:val="32"/>
        </w:rPr>
        <w:t>二、项目概况：</w:t>
      </w:r>
      <w:r>
        <w:rPr>
          <w:rFonts w:eastAsia="仿宋_GB2312"/>
          <w:sz w:val="32"/>
          <w:szCs w:val="32"/>
        </w:rPr>
        <w:t>产业园规划面积</w:t>
      </w:r>
      <w:r>
        <w:rPr>
          <w:rFonts w:eastAsia="仿宋_GB2312"/>
          <w:sz w:val="32"/>
          <w:szCs w:val="32"/>
        </w:rPr>
        <w:t>3.75</w:t>
      </w:r>
      <w:r>
        <w:rPr>
          <w:rFonts w:eastAsia="仿宋_GB2312"/>
          <w:sz w:val="32"/>
          <w:szCs w:val="32"/>
        </w:rPr>
        <w:t>平方公里，是省级新旧动能综合试验区、联动区，是中节能集团战略合作的落地项目聚集区。园区位于肥城北部，北与济南长清区毗邻，处在联结济南和肥城的咽喉地带，交通便利。园区重点培植发展锂电正负极材料、锂电池整装与回收、节能环保装备</w:t>
      </w:r>
      <w:r>
        <w:rPr>
          <w:rFonts w:eastAsia="仿宋_GB2312"/>
          <w:sz w:val="32"/>
          <w:szCs w:val="32"/>
        </w:rPr>
        <w:t>3</w:t>
      </w:r>
      <w:r>
        <w:rPr>
          <w:rFonts w:eastAsia="仿宋_GB2312"/>
          <w:sz w:val="32"/>
          <w:szCs w:val="32"/>
        </w:rPr>
        <w:t>大产业板块，计划总投资</w:t>
      </w:r>
      <w:r>
        <w:rPr>
          <w:rFonts w:eastAsia="仿宋_GB2312"/>
          <w:sz w:val="32"/>
          <w:szCs w:val="32"/>
        </w:rPr>
        <w:t>150</w:t>
      </w:r>
      <w:r>
        <w:rPr>
          <w:rFonts w:eastAsia="仿宋_GB2312"/>
          <w:sz w:val="32"/>
          <w:szCs w:val="32"/>
        </w:rPr>
        <w:t>亿元，打造成为百亿级锂电产业集群。</w:t>
      </w:r>
    </w:p>
    <w:p w14:paraId="24CB05F5" w14:textId="77777777" w:rsidR="00F076C1" w:rsidRDefault="00F076C1" w:rsidP="00F076C1">
      <w:pPr>
        <w:spacing w:line="560" w:lineRule="atLeast"/>
        <w:ind w:leftChars="1" w:left="2" w:firstLineChars="196" w:firstLine="627"/>
        <w:rPr>
          <w:rFonts w:eastAsia="仿宋_GB2312"/>
          <w:sz w:val="32"/>
          <w:szCs w:val="32"/>
        </w:rPr>
      </w:pPr>
      <w:r w:rsidRPr="00584C29">
        <w:rPr>
          <w:rFonts w:ascii="黑体" w:eastAsia="黑体" w:hAnsi="仿宋"/>
          <w:sz w:val="32"/>
          <w:szCs w:val="32"/>
        </w:rPr>
        <w:t>三、项目建设条件：</w:t>
      </w:r>
      <w:r w:rsidRPr="003F1FEE">
        <w:rPr>
          <w:rFonts w:eastAsia="仿宋_GB2312"/>
          <w:sz w:val="32"/>
          <w:szCs w:val="32"/>
        </w:rPr>
        <w:t>“</w:t>
      </w:r>
      <w:r>
        <w:rPr>
          <w:rFonts w:eastAsia="仿宋_GB2312"/>
          <w:sz w:val="32"/>
          <w:szCs w:val="32"/>
        </w:rPr>
        <w:t>十三五</w:t>
      </w:r>
      <w:r>
        <w:rPr>
          <w:rFonts w:eastAsia="仿宋_GB2312"/>
          <w:sz w:val="32"/>
          <w:szCs w:val="32"/>
        </w:rPr>
        <w:t>”</w:t>
      </w:r>
      <w:r>
        <w:rPr>
          <w:rFonts w:eastAsia="仿宋_GB2312"/>
          <w:sz w:val="32"/>
          <w:szCs w:val="32"/>
        </w:rPr>
        <w:t>规划提出实施新能源汽车推广计划，提高电动车产业化水平，明确新能源汽车在国家整体发展战略中的地位。全方位政策支持，新能源汽车将进入大踏步发展阶段，从而带动整个锂电产业的发展。</w:t>
      </w:r>
      <w:r>
        <w:rPr>
          <w:rFonts w:eastAsia="仿宋_GB2312"/>
          <w:sz w:val="32"/>
          <w:szCs w:val="32"/>
        </w:rPr>
        <w:t>“</w:t>
      </w:r>
      <w:r>
        <w:rPr>
          <w:rFonts w:eastAsia="仿宋_GB2312"/>
          <w:sz w:val="32"/>
          <w:szCs w:val="32"/>
        </w:rPr>
        <w:t>十三五</w:t>
      </w:r>
      <w:r>
        <w:rPr>
          <w:rFonts w:eastAsia="仿宋_GB2312"/>
          <w:sz w:val="32"/>
          <w:szCs w:val="32"/>
        </w:rPr>
        <w:t>”</w:t>
      </w:r>
      <w:r>
        <w:rPr>
          <w:rFonts w:eastAsia="仿宋_GB2312"/>
          <w:sz w:val="32"/>
          <w:szCs w:val="32"/>
        </w:rPr>
        <w:t>乃至</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期间，是我国经济发展进入转型提升的关键时期，肥城市老城锂电新材料绿色产业园作为肥城市产业经济发展的重要组成部分，必须寻求扩大和延伸产业链发展，走高端化发展模式，为老城街道办乃至肥城市的经济社会发展注入新的活力。肥城市老城锂电新材料绿色环保产业园区规划面积</w:t>
      </w:r>
      <w:r>
        <w:rPr>
          <w:rFonts w:eastAsia="仿宋_GB2312"/>
          <w:sz w:val="32"/>
          <w:szCs w:val="32"/>
        </w:rPr>
        <w:t>3.75</w:t>
      </w:r>
      <w:r>
        <w:rPr>
          <w:rFonts w:eastAsia="仿宋_GB2312"/>
          <w:sz w:val="32"/>
          <w:szCs w:val="32"/>
        </w:rPr>
        <w:t>平方公里，是省级新旧动能综合实验区联动区，中节能集团战略合作的落地项目聚集区。</w:t>
      </w:r>
    </w:p>
    <w:p w14:paraId="1BB04380" w14:textId="77777777" w:rsidR="00F076C1" w:rsidRDefault="00F076C1" w:rsidP="00F076C1">
      <w:pPr>
        <w:spacing w:line="560" w:lineRule="atLeast"/>
        <w:ind w:leftChars="1" w:left="2" w:firstLineChars="196" w:firstLine="627"/>
        <w:rPr>
          <w:rFonts w:eastAsia="仿宋_GB2312"/>
          <w:sz w:val="32"/>
          <w:szCs w:val="32"/>
        </w:rPr>
      </w:pPr>
      <w:r>
        <w:rPr>
          <w:rFonts w:eastAsia="仿宋_GB2312"/>
          <w:sz w:val="32"/>
          <w:szCs w:val="32"/>
        </w:rPr>
        <w:t>园区建有集中供热中心、生物质能发电、垃圾发电和化学固体废弃物处置中心，基础设施实现</w:t>
      </w:r>
      <w:r>
        <w:rPr>
          <w:rFonts w:eastAsia="仿宋_GB2312"/>
          <w:sz w:val="32"/>
          <w:szCs w:val="32"/>
        </w:rPr>
        <w:t>“</w:t>
      </w:r>
      <w:r>
        <w:rPr>
          <w:rFonts w:eastAsia="仿宋_GB2312"/>
          <w:sz w:val="32"/>
          <w:szCs w:val="32"/>
        </w:rPr>
        <w:t>七通一平</w:t>
      </w:r>
      <w:r>
        <w:rPr>
          <w:rFonts w:eastAsia="仿宋_GB2312"/>
          <w:sz w:val="32"/>
          <w:szCs w:val="32"/>
        </w:rPr>
        <w:t>”</w:t>
      </w:r>
      <w:r>
        <w:rPr>
          <w:rFonts w:eastAsia="仿宋_GB2312"/>
          <w:sz w:val="32"/>
          <w:szCs w:val="32"/>
        </w:rPr>
        <w:t>，能够有效实现安全环保集中在线监测和园区封闭式管理，整体配套</w:t>
      </w:r>
      <w:r>
        <w:rPr>
          <w:rFonts w:eastAsia="仿宋_GB2312"/>
          <w:sz w:val="32"/>
          <w:szCs w:val="32"/>
        </w:rPr>
        <w:lastRenderedPageBreak/>
        <w:t>完善，项目承载能力强。目前，园区内已聚集中节能集团、瑞福锂业、云南水务等行业知名企业。</w:t>
      </w:r>
    </w:p>
    <w:p w14:paraId="541A4184" w14:textId="77777777" w:rsidR="00F076C1" w:rsidRDefault="00F076C1" w:rsidP="00F076C1">
      <w:pPr>
        <w:spacing w:line="560" w:lineRule="atLeast"/>
        <w:ind w:firstLineChars="200" w:firstLine="640"/>
        <w:rPr>
          <w:rFonts w:eastAsia="仿宋_GB2312"/>
          <w:sz w:val="32"/>
          <w:szCs w:val="32"/>
        </w:rPr>
      </w:pPr>
      <w:r w:rsidRPr="00584C29">
        <w:rPr>
          <w:rFonts w:ascii="黑体" w:eastAsia="黑体" w:hAnsi="仿宋"/>
          <w:sz w:val="32"/>
          <w:szCs w:val="32"/>
        </w:rPr>
        <w:t>四、项目合作方式：</w:t>
      </w:r>
      <w:r>
        <w:rPr>
          <w:rFonts w:eastAsia="仿宋_GB2312"/>
          <w:sz w:val="32"/>
          <w:szCs w:val="32"/>
        </w:rPr>
        <w:t>独资、合资或其他方式。</w:t>
      </w:r>
    </w:p>
    <w:p w14:paraId="0E5051C1" w14:textId="77777777" w:rsidR="00F076C1" w:rsidRDefault="00F076C1" w:rsidP="00F076C1">
      <w:pPr>
        <w:spacing w:line="560" w:lineRule="atLeast"/>
        <w:ind w:firstLineChars="200" w:firstLine="640"/>
        <w:rPr>
          <w:rFonts w:eastAsia="仿宋_GB2312"/>
          <w:sz w:val="32"/>
          <w:szCs w:val="32"/>
        </w:rPr>
      </w:pPr>
      <w:r w:rsidRPr="00584C29">
        <w:rPr>
          <w:rFonts w:ascii="黑体" w:eastAsia="黑体" w:hAnsi="仿宋"/>
          <w:sz w:val="32"/>
          <w:szCs w:val="32"/>
        </w:rPr>
        <w:t>五、项目效益分析：</w:t>
      </w:r>
      <w:r>
        <w:rPr>
          <w:rFonts w:eastAsia="仿宋_GB2312"/>
          <w:sz w:val="32"/>
          <w:szCs w:val="32"/>
        </w:rPr>
        <w:t>项目建成后，销售收入</w:t>
      </w:r>
      <w:r>
        <w:rPr>
          <w:rFonts w:eastAsia="仿宋_GB2312"/>
          <w:sz w:val="32"/>
          <w:szCs w:val="32"/>
        </w:rPr>
        <w:t>300</w:t>
      </w:r>
      <w:r>
        <w:rPr>
          <w:rFonts w:eastAsia="仿宋_GB2312"/>
          <w:sz w:val="32"/>
          <w:szCs w:val="32"/>
        </w:rPr>
        <w:t>亿元，利税</w:t>
      </w:r>
      <w:r>
        <w:rPr>
          <w:rFonts w:eastAsia="仿宋_GB2312"/>
          <w:sz w:val="32"/>
          <w:szCs w:val="32"/>
        </w:rPr>
        <w:t>35</w:t>
      </w:r>
      <w:r>
        <w:rPr>
          <w:rFonts w:eastAsia="仿宋_GB2312"/>
          <w:sz w:val="32"/>
          <w:szCs w:val="32"/>
        </w:rPr>
        <w:t>亿元，增加就业</w:t>
      </w:r>
      <w:r>
        <w:rPr>
          <w:rFonts w:eastAsia="仿宋_GB2312"/>
          <w:sz w:val="32"/>
          <w:szCs w:val="32"/>
        </w:rPr>
        <w:t>1500</w:t>
      </w:r>
      <w:r>
        <w:rPr>
          <w:rFonts w:eastAsia="仿宋_GB2312"/>
          <w:sz w:val="32"/>
          <w:szCs w:val="32"/>
        </w:rPr>
        <w:t>人。</w:t>
      </w:r>
    </w:p>
    <w:p w14:paraId="3A5D02B3" w14:textId="77777777" w:rsidR="00F076C1" w:rsidRDefault="00F076C1" w:rsidP="00F076C1">
      <w:pPr>
        <w:spacing w:line="560" w:lineRule="atLeast"/>
        <w:ind w:firstLineChars="196" w:firstLine="627"/>
        <w:rPr>
          <w:rFonts w:eastAsia="仿宋_GB2312"/>
          <w:sz w:val="32"/>
          <w:szCs w:val="32"/>
        </w:rPr>
      </w:pPr>
      <w:r w:rsidRPr="00584C29">
        <w:rPr>
          <w:rFonts w:ascii="黑体" w:eastAsia="黑体" w:hAnsi="仿宋"/>
          <w:sz w:val="32"/>
          <w:szCs w:val="32"/>
        </w:rPr>
        <w:t>六、项目合作单位：</w:t>
      </w:r>
      <w:r>
        <w:rPr>
          <w:rFonts w:eastAsia="仿宋_GB2312"/>
          <w:sz w:val="32"/>
          <w:szCs w:val="32"/>
        </w:rPr>
        <w:t>山东瑞福锂业有限公司，是一家同时具备锂辉石与锂云母提取制备锂电池正极原材料</w:t>
      </w:r>
      <w:r>
        <w:rPr>
          <w:rFonts w:eastAsia="仿宋_GB2312"/>
          <w:sz w:val="32"/>
          <w:szCs w:val="32"/>
        </w:rPr>
        <w:t>——</w:t>
      </w:r>
      <w:hyperlink r:id="rId8" w:tgtFrame="http://www.sdrfly.com/about/_blank" w:history="1">
        <w:r>
          <w:rPr>
            <w:rFonts w:eastAsia="仿宋_GB2312"/>
            <w:sz w:val="32"/>
            <w:szCs w:val="32"/>
          </w:rPr>
          <w:t>电池级碳酸锂</w:t>
        </w:r>
      </w:hyperlink>
      <w:r>
        <w:rPr>
          <w:rFonts w:eastAsia="仿宋_GB2312"/>
          <w:sz w:val="32"/>
          <w:szCs w:val="32"/>
        </w:rPr>
        <w:t>和电池级氢氧化锂的新能源国家高新技术企业。是泰安市、肥城市重点培植的</w:t>
      </w:r>
      <w:r>
        <w:rPr>
          <w:rFonts w:eastAsia="仿宋_GB2312"/>
          <w:sz w:val="32"/>
          <w:szCs w:val="32"/>
        </w:rPr>
        <w:t>“</w:t>
      </w:r>
      <w:r>
        <w:rPr>
          <w:rFonts w:eastAsia="仿宋_GB2312"/>
          <w:sz w:val="32"/>
          <w:szCs w:val="32"/>
        </w:rPr>
        <w:t>三强</w:t>
      </w:r>
      <w:r>
        <w:rPr>
          <w:rFonts w:eastAsia="仿宋_GB2312"/>
          <w:sz w:val="32"/>
          <w:szCs w:val="32"/>
        </w:rPr>
        <w:t>”</w:t>
      </w:r>
      <w:r>
        <w:rPr>
          <w:rFonts w:eastAsia="仿宋_GB2312"/>
          <w:sz w:val="32"/>
          <w:szCs w:val="32"/>
        </w:rPr>
        <w:t>企业。是中国有色金属工业协会团体会员单位、中国有色金属工业协会锂业分会理事单位。公司成立于</w:t>
      </w:r>
      <w:r>
        <w:rPr>
          <w:rFonts w:eastAsia="仿宋_GB2312"/>
          <w:sz w:val="32"/>
          <w:szCs w:val="32"/>
        </w:rPr>
        <w:t>2010</w:t>
      </w:r>
      <w:r>
        <w:rPr>
          <w:rFonts w:eastAsia="仿宋_GB2312"/>
          <w:sz w:val="32"/>
          <w:szCs w:val="32"/>
        </w:rPr>
        <w:t>年</w:t>
      </w:r>
      <w:r>
        <w:rPr>
          <w:rFonts w:eastAsia="仿宋_GB2312"/>
          <w:sz w:val="32"/>
          <w:szCs w:val="32"/>
        </w:rPr>
        <w:t>11</w:t>
      </w:r>
      <w:r>
        <w:rPr>
          <w:rFonts w:eastAsia="仿宋_GB2312"/>
          <w:sz w:val="32"/>
          <w:szCs w:val="32"/>
        </w:rPr>
        <w:t>月，注册资本</w:t>
      </w:r>
      <w:r>
        <w:rPr>
          <w:rFonts w:eastAsia="仿宋_GB2312"/>
          <w:sz w:val="32"/>
          <w:szCs w:val="32"/>
        </w:rPr>
        <w:t>9800</w:t>
      </w:r>
      <w:r>
        <w:rPr>
          <w:rFonts w:eastAsia="仿宋_GB2312"/>
          <w:sz w:val="32"/>
          <w:szCs w:val="32"/>
        </w:rPr>
        <w:t>万元，主营电池级碳酸锂、</w:t>
      </w:r>
      <w:hyperlink r:id="rId9" w:tgtFrame="http://www.sdrfly.com/about/_blank" w:history="1">
        <w:r>
          <w:rPr>
            <w:rFonts w:eastAsia="仿宋_GB2312"/>
            <w:sz w:val="32"/>
            <w:szCs w:val="32"/>
          </w:rPr>
          <w:t>工业级碳酸锂</w:t>
        </w:r>
      </w:hyperlink>
      <w:r>
        <w:rPr>
          <w:rFonts w:eastAsia="仿宋_GB2312"/>
          <w:sz w:val="32"/>
          <w:szCs w:val="32"/>
        </w:rPr>
        <w:t>，无水硫酸钠、硅铝粉等系列产品。产品广泛应用于国内锂电池正极材料行业。公司先后与国内知名的当升科技、天津巴莫等</w:t>
      </w:r>
      <w:r>
        <w:rPr>
          <w:rFonts w:eastAsia="仿宋_GB2312"/>
          <w:sz w:val="32"/>
          <w:szCs w:val="32"/>
        </w:rPr>
        <w:t>81</w:t>
      </w:r>
      <w:r>
        <w:rPr>
          <w:rFonts w:eastAsia="仿宋_GB2312"/>
          <w:sz w:val="32"/>
          <w:szCs w:val="32"/>
        </w:rPr>
        <w:t>家新能源企业建立起了深度合作关系，市场竞争优势强。</w:t>
      </w:r>
    </w:p>
    <w:p w14:paraId="1D3D5F9A" w14:textId="77777777" w:rsidR="00F076C1" w:rsidRDefault="00F076C1" w:rsidP="00F076C1">
      <w:pPr>
        <w:pStyle w:val="a7"/>
        <w:widowControl/>
        <w:shd w:val="clear" w:color="auto" w:fill="FFFFFF"/>
        <w:spacing w:before="0" w:beforeAutospacing="0" w:after="0" w:afterAutospacing="0" w:line="420" w:lineRule="atLeast"/>
        <w:ind w:firstLine="420"/>
        <w:rPr>
          <w:rFonts w:eastAsia="仿宋_GB2312"/>
          <w:kern w:val="2"/>
          <w:sz w:val="32"/>
          <w:szCs w:val="32"/>
        </w:rPr>
      </w:pPr>
      <w:r>
        <w:rPr>
          <w:rFonts w:eastAsia="仿宋_GB2312"/>
          <w:kern w:val="2"/>
          <w:sz w:val="32"/>
          <w:szCs w:val="32"/>
        </w:rPr>
        <w:t>目前，公司具有年产</w:t>
      </w:r>
      <w:r>
        <w:rPr>
          <w:rFonts w:eastAsia="仿宋_GB2312"/>
          <w:kern w:val="2"/>
          <w:sz w:val="32"/>
          <w:szCs w:val="32"/>
        </w:rPr>
        <w:t>5000</w:t>
      </w:r>
      <w:r>
        <w:rPr>
          <w:rFonts w:eastAsia="仿宋_GB2312"/>
          <w:kern w:val="2"/>
          <w:sz w:val="32"/>
          <w:szCs w:val="32"/>
        </w:rPr>
        <w:t>吨和</w:t>
      </w:r>
      <w:r>
        <w:rPr>
          <w:rFonts w:eastAsia="仿宋_GB2312"/>
          <w:kern w:val="2"/>
          <w:sz w:val="32"/>
          <w:szCs w:val="32"/>
        </w:rPr>
        <w:t>2</w:t>
      </w:r>
      <w:r>
        <w:rPr>
          <w:rFonts w:eastAsia="仿宋_GB2312"/>
          <w:kern w:val="2"/>
          <w:sz w:val="32"/>
          <w:szCs w:val="32"/>
        </w:rPr>
        <w:t>万吨碳酸锂、</w:t>
      </w:r>
      <w:r>
        <w:rPr>
          <w:rFonts w:eastAsia="仿宋_GB2312"/>
          <w:kern w:val="2"/>
          <w:sz w:val="32"/>
          <w:szCs w:val="32"/>
        </w:rPr>
        <w:t>1</w:t>
      </w:r>
      <w:r>
        <w:rPr>
          <w:rFonts w:eastAsia="仿宋_GB2312"/>
          <w:kern w:val="2"/>
          <w:sz w:val="32"/>
          <w:szCs w:val="32"/>
        </w:rPr>
        <w:t>万吨氢氧化锂生产线各一条，公司计划建设年产</w:t>
      </w:r>
      <w:r>
        <w:rPr>
          <w:rFonts w:eastAsia="仿宋_GB2312"/>
          <w:kern w:val="2"/>
          <w:sz w:val="32"/>
          <w:szCs w:val="32"/>
        </w:rPr>
        <w:t>3</w:t>
      </w:r>
      <w:r>
        <w:rPr>
          <w:rFonts w:eastAsia="仿宋_GB2312"/>
          <w:kern w:val="2"/>
          <w:sz w:val="32"/>
          <w:szCs w:val="32"/>
        </w:rPr>
        <w:t>万吨碳酸锂生产线一条，该项目已经列入山东省新旧动能转换重点投资项目，项目建成后，公司产能达到</w:t>
      </w:r>
      <w:r>
        <w:rPr>
          <w:rFonts w:eastAsia="仿宋_GB2312"/>
          <w:kern w:val="2"/>
          <w:sz w:val="32"/>
          <w:szCs w:val="32"/>
        </w:rPr>
        <w:t>6.5</w:t>
      </w:r>
      <w:r>
        <w:rPr>
          <w:rFonts w:eastAsia="仿宋_GB2312"/>
          <w:kern w:val="2"/>
          <w:sz w:val="32"/>
          <w:szCs w:val="32"/>
        </w:rPr>
        <w:t>万吨，实现年营业收入过百亿元。</w:t>
      </w:r>
    </w:p>
    <w:p w14:paraId="568950DD" w14:textId="77777777" w:rsidR="00F076C1" w:rsidRDefault="00F076C1" w:rsidP="00F076C1">
      <w:pPr>
        <w:pStyle w:val="a7"/>
        <w:widowControl/>
        <w:shd w:val="clear" w:color="auto" w:fill="FFFFFF"/>
        <w:spacing w:before="0" w:beforeAutospacing="0" w:after="0" w:afterAutospacing="0" w:line="420" w:lineRule="atLeast"/>
        <w:ind w:firstLineChars="200" w:firstLine="640"/>
        <w:rPr>
          <w:rFonts w:eastAsia="仿宋_GB2312"/>
          <w:kern w:val="2"/>
          <w:sz w:val="32"/>
          <w:szCs w:val="32"/>
        </w:rPr>
      </w:pPr>
      <w:r>
        <w:rPr>
          <w:rFonts w:eastAsia="仿宋_GB2312"/>
          <w:kern w:val="2"/>
          <w:sz w:val="32"/>
          <w:szCs w:val="32"/>
        </w:rPr>
        <w:t>2018</w:t>
      </w:r>
      <w:r>
        <w:rPr>
          <w:rFonts w:eastAsia="仿宋_GB2312"/>
          <w:kern w:val="2"/>
          <w:sz w:val="32"/>
          <w:szCs w:val="32"/>
        </w:rPr>
        <w:t>年在《山东省新旧动能转换重大工程实施规划》中，公司列入新能源新材料类山东省重点建设产业基地。公司积极布局未来新型战略产业，规划建设年产</w:t>
      </w:r>
      <w:r>
        <w:rPr>
          <w:rFonts w:eastAsia="仿宋_GB2312"/>
          <w:kern w:val="2"/>
          <w:sz w:val="32"/>
          <w:szCs w:val="32"/>
        </w:rPr>
        <w:t>2000</w:t>
      </w:r>
      <w:r>
        <w:rPr>
          <w:rFonts w:eastAsia="仿宋_GB2312"/>
          <w:kern w:val="2"/>
          <w:sz w:val="32"/>
          <w:szCs w:val="32"/>
        </w:rPr>
        <w:t>吨金属锂、年产</w:t>
      </w:r>
      <w:r>
        <w:rPr>
          <w:rFonts w:eastAsia="仿宋_GB2312"/>
          <w:kern w:val="2"/>
          <w:sz w:val="32"/>
          <w:szCs w:val="32"/>
        </w:rPr>
        <w:t>2</w:t>
      </w:r>
      <w:r>
        <w:rPr>
          <w:rFonts w:eastAsia="仿宋_GB2312"/>
          <w:kern w:val="2"/>
          <w:sz w:val="32"/>
          <w:szCs w:val="32"/>
        </w:rPr>
        <w:t>万吨氯化锂等多类型锂电基础材料项目、年处理</w:t>
      </w:r>
      <w:r>
        <w:rPr>
          <w:rFonts w:eastAsia="仿宋_GB2312"/>
          <w:kern w:val="2"/>
          <w:sz w:val="32"/>
          <w:szCs w:val="32"/>
        </w:rPr>
        <w:t>50</w:t>
      </w:r>
      <w:r>
        <w:rPr>
          <w:rFonts w:eastAsia="仿宋_GB2312"/>
          <w:kern w:val="2"/>
          <w:sz w:val="32"/>
          <w:szCs w:val="32"/>
        </w:rPr>
        <w:t>万吨尾矿锂渣综合利用项目。</w:t>
      </w:r>
    </w:p>
    <w:p w14:paraId="6CF017C8" w14:textId="77777777" w:rsidR="00F076C1" w:rsidRPr="00584C29" w:rsidRDefault="00F076C1" w:rsidP="00F076C1">
      <w:pPr>
        <w:spacing w:line="560" w:lineRule="atLeast"/>
        <w:ind w:firstLineChars="196" w:firstLine="627"/>
        <w:rPr>
          <w:rFonts w:ascii="黑体" w:eastAsia="黑体" w:hAnsi="仿宋"/>
          <w:sz w:val="32"/>
          <w:szCs w:val="32"/>
        </w:rPr>
      </w:pPr>
      <w:r w:rsidRPr="00584C29">
        <w:rPr>
          <w:rFonts w:ascii="黑体" w:eastAsia="黑体" w:hAnsi="仿宋"/>
          <w:sz w:val="32"/>
          <w:szCs w:val="32"/>
        </w:rPr>
        <w:t>七、项目联系方式：</w:t>
      </w:r>
    </w:p>
    <w:p w14:paraId="51CD4A44" w14:textId="77777777" w:rsidR="00F076C1" w:rsidRPr="00DD5591" w:rsidRDefault="00F076C1" w:rsidP="00F076C1">
      <w:pPr>
        <w:widowControl/>
        <w:ind w:firstLineChars="200" w:firstLine="640"/>
        <w:rPr>
          <w:rFonts w:eastAsia="仿宋_GB2312"/>
          <w:kern w:val="0"/>
          <w:sz w:val="32"/>
          <w:szCs w:val="32"/>
        </w:rPr>
      </w:pPr>
      <w:r w:rsidRPr="00DD5591">
        <w:rPr>
          <w:rFonts w:eastAsia="仿宋_GB2312" w:hint="eastAsia"/>
          <w:kern w:val="0"/>
          <w:sz w:val="32"/>
          <w:szCs w:val="32"/>
        </w:rPr>
        <w:t>联系单位：肥城市商务局</w:t>
      </w:r>
    </w:p>
    <w:p w14:paraId="4BA70139" w14:textId="77777777" w:rsidR="00F076C1" w:rsidRPr="00DD5591" w:rsidRDefault="00F076C1" w:rsidP="00F076C1">
      <w:pPr>
        <w:widowControl/>
        <w:ind w:firstLineChars="200" w:firstLine="640"/>
        <w:rPr>
          <w:rFonts w:eastAsia="仿宋_GB2312"/>
          <w:kern w:val="0"/>
          <w:sz w:val="32"/>
          <w:szCs w:val="32"/>
        </w:rPr>
      </w:pPr>
      <w:r w:rsidRPr="00DD5591">
        <w:rPr>
          <w:rFonts w:eastAsia="仿宋_GB2312" w:hint="eastAsia"/>
          <w:kern w:val="0"/>
          <w:sz w:val="32"/>
          <w:szCs w:val="32"/>
        </w:rPr>
        <w:lastRenderedPageBreak/>
        <w:t>联</w:t>
      </w:r>
      <w:r>
        <w:rPr>
          <w:rFonts w:eastAsia="仿宋_GB2312" w:hint="eastAsia"/>
          <w:kern w:val="0"/>
          <w:sz w:val="32"/>
          <w:szCs w:val="32"/>
        </w:rPr>
        <w:t xml:space="preserve"> </w:t>
      </w:r>
      <w:r w:rsidRPr="00DD5591">
        <w:rPr>
          <w:rFonts w:eastAsia="仿宋_GB2312" w:hint="eastAsia"/>
          <w:kern w:val="0"/>
          <w:sz w:val="32"/>
          <w:szCs w:val="32"/>
        </w:rPr>
        <w:t>系</w:t>
      </w:r>
      <w:r>
        <w:rPr>
          <w:rFonts w:eastAsia="仿宋_GB2312" w:hint="eastAsia"/>
          <w:kern w:val="0"/>
          <w:sz w:val="32"/>
          <w:szCs w:val="32"/>
        </w:rPr>
        <w:t xml:space="preserve"> </w:t>
      </w:r>
      <w:r w:rsidRPr="00DD5591">
        <w:rPr>
          <w:rFonts w:eastAsia="仿宋_GB2312" w:hint="eastAsia"/>
          <w:kern w:val="0"/>
          <w:sz w:val="32"/>
          <w:szCs w:val="32"/>
        </w:rPr>
        <w:t>人：王振方</w:t>
      </w:r>
    </w:p>
    <w:p w14:paraId="60E6BE79" w14:textId="77777777" w:rsidR="00F076C1" w:rsidRPr="00DD5591" w:rsidRDefault="00F076C1" w:rsidP="00F076C1">
      <w:pPr>
        <w:widowControl/>
        <w:ind w:firstLineChars="200" w:firstLine="640"/>
        <w:rPr>
          <w:rFonts w:eastAsia="仿宋_GB2312"/>
          <w:kern w:val="0"/>
          <w:sz w:val="32"/>
          <w:szCs w:val="32"/>
        </w:rPr>
      </w:pPr>
      <w:r w:rsidRPr="00DD5591">
        <w:rPr>
          <w:rFonts w:eastAsia="仿宋_GB2312" w:hint="eastAsia"/>
          <w:kern w:val="0"/>
          <w:sz w:val="32"/>
          <w:szCs w:val="32"/>
        </w:rPr>
        <w:t>联系电话：</w:t>
      </w:r>
      <w:r w:rsidRPr="00DD5591">
        <w:rPr>
          <w:rFonts w:eastAsia="仿宋_GB2312" w:hint="eastAsia"/>
          <w:kern w:val="0"/>
          <w:sz w:val="32"/>
          <w:szCs w:val="32"/>
        </w:rPr>
        <w:t>18615383630</w:t>
      </w:r>
    </w:p>
    <w:p w14:paraId="0F260ED6" w14:textId="77777777" w:rsidR="00F076C1" w:rsidRPr="00DD5591" w:rsidRDefault="00F076C1" w:rsidP="00F076C1">
      <w:pPr>
        <w:widowControl/>
        <w:ind w:firstLineChars="200" w:firstLine="640"/>
        <w:rPr>
          <w:rFonts w:eastAsia="仿宋_GB2312"/>
          <w:kern w:val="0"/>
          <w:sz w:val="32"/>
          <w:szCs w:val="32"/>
        </w:rPr>
      </w:pPr>
      <w:r w:rsidRPr="00DD5591">
        <w:rPr>
          <w:rFonts w:eastAsia="仿宋_GB2312" w:hint="eastAsia"/>
          <w:kern w:val="0"/>
          <w:sz w:val="32"/>
          <w:szCs w:val="32"/>
        </w:rPr>
        <w:t>电子邮箱</w:t>
      </w:r>
      <w:r w:rsidRPr="00DD5591">
        <w:rPr>
          <w:rFonts w:eastAsia="仿宋_GB2312" w:hint="eastAsia"/>
          <w:kern w:val="0"/>
          <w:sz w:val="32"/>
          <w:szCs w:val="32"/>
        </w:rPr>
        <w:t>zsb3229719@163.com</w:t>
      </w:r>
    </w:p>
    <w:p w14:paraId="73DCC0B3" w14:textId="02AAAD1B" w:rsidR="00773E72" w:rsidRDefault="00773E72" w:rsidP="00371249">
      <w:pPr>
        <w:widowControl/>
        <w:autoSpaceDE w:val="0"/>
        <w:autoSpaceDN w:val="0"/>
        <w:adjustRightInd w:val="0"/>
        <w:spacing w:line="360" w:lineRule="auto"/>
        <w:ind w:firstLineChars="200" w:firstLine="600"/>
        <w:jc w:val="left"/>
        <w:rPr>
          <w:rFonts w:ascii="仿宋" w:eastAsia="仿宋" w:hAnsi="仿宋"/>
          <w:sz w:val="30"/>
          <w:szCs w:val="30"/>
        </w:rPr>
      </w:pPr>
    </w:p>
    <w:p w14:paraId="128E44C2" w14:textId="39EC3949" w:rsidR="002D1000" w:rsidRPr="00680267" w:rsidRDefault="002D1000" w:rsidP="002D1000">
      <w:pPr>
        <w:spacing w:line="520" w:lineRule="exact"/>
        <w:ind w:firstLineChars="200" w:firstLine="600"/>
        <w:rPr>
          <w:rFonts w:ascii="仿宋" w:eastAsia="仿宋_GB2312" w:hAnsi="仿宋" w:cs="仿宋" w:hint="eastAsia"/>
          <w:bCs/>
          <w:spacing w:val="-3"/>
          <w:w w:val="95"/>
          <w:sz w:val="32"/>
          <w:szCs w:val="32"/>
          <w:lang w:val="zh-CN" w:bidi="zh-CN"/>
        </w:rPr>
      </w:pPr>
      <w:r>
        <w:rPr>
          <w:rFonts w:ascii="仿宋" w:eastAsia="仿宋" w:hAnsi="仿宋"/>
          <w:sz w:val="30"/>
          <w:szCs w:val="30"/>
        </w:rPr>
        <w:t>6、</w:t>
      </w:r>
      <w:r>
        <w:rPr>
          <w:rFonts w:ascii="方正小标宋简体" w:eastAsia="方正小标宋简体" w:hAnsi="方正小标宋简体" w:cs="方正小标宋简体" w:hint="eastAsia"/>
          <w:sz w:val="44"/>
          <w:szCs w:val="44"/>
          <w:lang w:val="zh-CN"/>
        </w:rPr>
        <w:t>新能源汽车多档位变速器项目</w:t>
      </w:r>
    </w:p>
    <w:p w14:paraId="76F08124" w14:textId="77777777" w:rsidR="002D1000" w:rsidRDefault="002D1000" w:rsidP="002D1000">
      <w:pPr>
        <w:spacing w:line="520" w:lineRule="exact"/>
        <w:ind w:firstLineChars="200" w:firstLine="593"/>
        <w:rPr>
          <w:rFonts w:ascii="仿宋" w:eastAsia="仿宋_GB2312" w:hAnsi="仿宋" w:cs="仿宋" w:hint="eastAsia"/>
          <w:bCs/>
          <w:spacing w:val="-3"/>
          <w:w w:val="95"/>
          <w:sz w:val="32"/>
          <w:szCs w:val="32"/>
          <w:lang w:bidi="zh-CN"/>
        </w:rPr>
      </w:pPr>
    </w:p>
    <w:p w14:paraId="03974AE7" w14:textId="77777777" w:rsidR="002D1000" w:rsidRDefault="002D1000" w:rsidP="002D1000">
      <w:pPr>
        <w:spacing w:line="520" w:lineRule="exact"/>
        <w:ind w:firstLineChars="200" w:firstLine="601"/>
        <w:rPr>
          <w:rFonts w:ascii="仿宋" w:eastAsia="仿宋_GB2312" w:hAnsi="仿宋" w:cs="仿宋" w:hint="eastAsia"/>
          <w:b/>
          <w:spacing w:val="-3"/>
          <w:w w:val="95"/>
          <w:sz w:val="32"/>
          <w:szCs w:val="32"/>
          <w:lang w:val="zh-CN" w:bidi="zh-CN"/>
        </w:rPr>
      </w:pPr>
      <w:r>
        <w:rPr>
          <w:rFonts w:ascii="仿宋" w:eastAsia="仿宋_GB2312" w:hAnsi="仿宋" w:cs="仿宋" w:hint="eastAsia"/>
          <w:b/>
          <w:spacing w:val="-3"/>
          <w:w w:val="95"/>
          <w:sz w:val="32"/>
          <w:szCs w:val="32"/>
          <w:lang w:bidi="zh-CN"/>
        </w:rPr>
        <w:t>一、</w:t>
      </w:r>
      <w:r>
        <w:rPr>
          <w:rFonts w:ascii="仿宋" w:eastAsia="仿宋_GB2312" w:hAnsi="仿宋" w:cs="仿宋" w:hint="eastAsia"/>
          <w:b/>
          <w:spacing w:val="-3"/>
          <w:w w:val="95"/>
          <w:sz w:val="32"/>
          <w:szCs w:val="32"/>
          <w:lang w:val="zh-CN" w:bidi="zh-CN"/>
        </w:rPr>
        <w:t>项目概况：</w:t>
      </w:r>
    </w:p>
    <w:p w14:paraId="5E21271B" w14:textId="77777777" w:rsidR="002D1000" w:rsidRDefault="002D1000" w:rsidP="002D1000">
      <w:pPr>
        <w:spacing w:line="520" w:lineRule="exact"/>
        <w:ind w:firstLineChars="200" w:firstLine="593"/>
        <w:rPr>
          <w:rFonts w:ascii="仿宋" w:eastAsia="仿宋_GB2312" w:hAnsi="仿宋" w:cs="仿宋" w:hint="eastAsia"/>
          <w:bCs/>
          <w:spacing w:val="-3"/>
          <w:w w:val="95"/>
          <w:sz w:val="32"/>
          <w:szCs w:val="32"/>
          <w:lang w:val="zh-CN" w:bidi="zh-CN"/>
        </w:rPr>
      </w:pPr>
      <w:r>
        <w:rPr>
          <w:rFonts w:ascii="仿宋" w:eastAsia="仿宋_GB2312" w:hAnsi="仿宋" w:cs="仿宋" w:hint="eastAsia"/>
          <w:bCs/>
          <w:spacing w:val="-3"/>
          <w:w w:val="95"/>
          <w:sz w:val="32"/>
          <w:szCs w:val="32"/>
          <w:lang w:val="zh-CN" w:bidi="zh-CN"/>
        </w:rPr>
        <w:t>项目暂定在宁阳经济开发区进行建设，总投资</w:t>
      </w:r>
      <w:r>
        <w:rPr>
          <w:rFonts w:ascii="仿宋" w:eastAsia="仿宋_GB2312" w:hAnsi="仿宋" w:cs="仿宋" w:hint="eastAsia"/>
          <w:bCs/>
          <w:spacing w:val="-3"/>
          <w:w w:val="95"/>
          <w:sz w:val="32"/>
          <w:szCs w:val="32"/>
          <w:lang w:val="zh-CN" w:bidi="zh-CN"/>
        </w:rPr>
        <w:t>4</w:t>
      </w:r>
      <w:r>
        <w:rPr>
          <w:rFonts w:ascii="仿宋" w:eastAsia="仿宋_GB2312" w:hAnsi="仿宋" w:cs="仿宋" w:hint="eastAsia"/>
          <w:bCs/>
          <w:spacing w:val="-3"/>
          <w:w w:val="95"/>
          <w:sz w:val="32"/>
          <w:szCs w:val="32"/>
          <w:lang w:val="zh-CN" w:bidi="zh-CN"/>
        </w:rPr>
        <w:t>亿元，占地</w:t>
      </w:r>
      <w:r>
        <w:rPr>
          <w:rFonts w:ascii="仿宋" w:eastAsia="仿宋_GB2312" w:hAnsi="仿宋" w:cs="仿宋" w:hint="eastAsia"/>
          <w:bCs/>
          <w:spacing w:val="-3"/>
          <w:w w:val="95"/>
          <w:sz w:val="32"/>
          <w:szCs w:val="32"/>
          <w:lang w:val="zh-CN" w:bidi="zh-CN"/>
        </w:rPr>
        <w:t>100</w:t>
      </w:r>
      <w:r>
        <w:rPr>
          <w:rFonts w:ascii="仿宋" w:eastAsia="仿宋_GB2312" w:hAnsi="仿宋" w:cs="仿宋" w:hint="eastAsia"/>
          <w:bCs/>
          <w:spacing w:val="-3"/>
          <w:w w:val="95"/>
          <w:sz w:val="32"/>
          <w:szCs w:val="32"/>
          <w:lang w:val="zh-CN" w:bidi="zh-CN"/>
        </w:rPr>
        <w:t>亩，主要建设厂房及办公楼</w:t>
      </w:r>
      <w:r>
        <w:rPr>
          <w:rFonts w:ascii="仿宋" w:eastAsia="仿宋_GB2312" w:hAnsi="仿宋" w:cs="仿宋" w:hint="eastAsia"/>
          <w:bCs/>
          <w:spacing w:val="-3"/>
          <w:w w:val="95"/>
          <w:sz w:val="32"/>
          <w:szCs w:val="32"/>
          <w:lang w:val="zh-CN" w:bidi="zh-CN"/>
        </w:rPr>
        <w:t>2</w:t>
      </w:r>
      <w:r>
        <w:rPr>
          <w:rFonts w:ascii="仿宋" w:eastAsia="仿宋_GB2312" w:hAnsi="仿宋" w:cs="仿宋" w:hint="eastAsia"/>
          <w:bCs/>
          <w:spacing w:val="-3"/>
          <w:w w:val="95"/>
          <w:sz w:val="32"/>
          <w:szCs w:val="32"/>
          <w:lang w:val="zh-CN" w:bidi="zh-CN"/>
        </w:rPr>
        <w:t>万平方米，新上生产线</w:t>
      </w:r>
      <w:r>
        <w:rPr>
          <w:rFonts w:ascii="仿宋" w:eastAsia="仿宋_GB2312" w:hAnsi="仿宋" w:cs="仿宋" w:hint="eastAsia"/>
          <w:bCs/>
          <w:spacing w:val="-3"/>
          <w:w w:val="95"/>
          <w:sz w:val="32"/>
          <w:szCs w:val="32"/>
          <w:lang w:val="zh-CN" w:bidi="zh-CN"/>
        </w:rPr>
        <w:t>3</w:t>
      </w:r>
      <w:r>
        <w:rPr>
          <w:rFonts w:ascii="仿宋" w:eastAsia="仿宋_GB2312" w:hAnsi="仿宋" w:cs="仿宋" w:hint="eastAsia"/>
          <w:bCs/>
          <w:spacing w:val="-3"/>
          <w:w w:val="95"/>
          <w:sz w:val="32"/>
          <w:szCs w:val="32"/>
          <w:lang w:val="zh-CN" w:bidi="zh-CN"/>
        </w:rPr>
        <w:t>条，新上设备</w:t>
      </w:r>
      <w:r>
        <w:rPr>
          <w:rFonts w:ascii="仿宋" w:eastAsia="仿宋_GB2312" w:hAnsi="仿宋" w:cs="仿宋" w:hint="eastAsia"/>
          <w:bCs/>
          <w:spacing w:val="-3"/>
          <w:w w:val="95"/>
          <w:sz w:val="32"/>
          <w:szCs w:val="32"/>
          <w:lang w:val="zh-CN" w:bidi="zh-CN"/>
        </w:rPr>
        <w:t>100</w:t>
      </w:r>
      <w:r>
        <w:rPr>
          <w:rFonts w:ascii="仿宋" w:eastAsia="仿宋_GB2312" w:hAnsi="仿宋" w:cs="仿宋" w:hint="eastAsia"/>
          <w:bCs/>
          <w:spacing w:val="-3"/>
          <w:w w:val="95"/>
          <w:sz w:val="32"/>
          <w:szCs w:val="32"/>
          <w:lang w:val="zh-CN" w:bidi="zh-CN"/>
        </w:rPr>
        <w:t>余台套等。达产后年产新能源汽车变速器产品</w:t>
      </w:r>
      <w:r>
        <w:rPr>
          <w:rFonts w:ascii="仿宋" w:eastAsia="仿宋_GB2312" w:hAnsi="仿宋" w:cs="仿宋" w:hint="eastAsia"/>
          <w:bCs/>
          <w:spacing w:val="-3"/>
          <w:w w:val="95"/>
          <w:sz w:val="32"/>
          <w:szCs w:val="32"/>
          <w:lang w:val="zh-CN" w:bidi="zh-CN"/>
        </w:rPr>
        <w:t>30</w:t>
      </w:r>
      <w:r>
        <w:rPr>
          <w:rFonts w:ascii="仿宋" w:eastAsia="仿宋_GB2312" w:hAnsi="仿宋" w:cs="仿宋" w:hint="eastAsia"/>
          <w:bCs/>
          <w:spacing w:val="-3"/>
          <w:w w:val="95"/>
          <w:sz w:val="32"/>
          <w:szCs w:val="32"/>
          <w:lang w:val="zh-CN" w:bidi="zh-CN"/>
        </w:rPr>
        <w:t>万台套。项目项目建设期计划</w:t>
      </w:r>
      <w:r>
        <w:rPr>
          <w:rFonts w:ascii="仿宋" w:eastAsia="仿宋_GB2312" w:hAnsi="仿宋" w:cs="仿宋" w:hint="eastAsia"/>
          <w:bCs/>
          <w:spacing w:val="-3"/>
          <w:w w:val="95"/>
          <w:sz w:val="32"/>
          <w:szCs w:val="32"/>
          <w:lang w:val="zh-CN" w:bidi="zh-CN"/>
        </w:rPr>
        <w:t>2019</w:t>
      </w:r>
      <w:r>
        <w:rPr>
          <w:rFonts w:ascii="仿宋" w:eastAsia="仿宋_GB2312" w:hAnsi="仿宋" w:cs="仿宋" w:hint="eastAsia"/>
          <w:bCs/>
          <w:spacing w:val="-3"/>
          <w:w w:val="95"/>
          <w:sz w:val="32"/>
          <w:szCs w:val="32"/>
          <w:lang w:val="zh-CN" w:bidi="zh-CN"/>
        </w:rPr>
        <w:t>年</w:t>
      </w:r>
      <w:r>
        <w:rPr>
          <w:rFonts w:ascii="仿宋" w:eastAsia="仿宋_GB2312" w:hAnsi="仿宋" w:cs="仿宋" w:hint="eastAsia"/>
          <w:bCs/>
          <w:spacing w:val="-3"/>
          <w:w w:val="95"/>
          <w:sz w:val="32"/>
          <w:szCs w:val="32"/>
          <w:lang w:val="zh-CN" w:bidi="zh-CN"/>
        </w:rPr>
        <w:t>12</w:t>
      </w:r>
      <w:r>
        <w:rPr>
          <w:rFonts w:ascii="仿宋" w:eastAsia="仿宋_GB2312" w:hAnsi="仿宋" w:cs="仿宋" w:hint="eastAsia"/>
          <w:bCs/>
          <w:spacing w:val="-3"/>
          <w:w w:val="95"/>
          <w:sz w:val="32"/>
          <w:szCs w:val="32"/>
          <w:lang w:val="zh-CN" w:bidi="zh-CN"/>
        </w:rPr>
        <w:t>月至</w:t>
      </w:r>
      <w:r>
        <w:rPr>
          <w:rFonts w:ascii="仿宋" w:eastAsia="仿宋_GB2312" w:hAnsi="仿宋" w:cs="仿宋" w:hint="eastAsia"/>
          <w:bCs/>
          <w:spacing w:val="-3"/>
          <w:w w:val="95"/>
          <w:sz w:val="32"/>
          <w:szCs w:val="32"/>
          <w:lang w:val="zh-CN" w:bidi="zh-CN"/>
        </w:rPr>
        <w:t>2022</w:t>
      </w:r>
      <w:r>
        <w:rPr>
          <w:rFonts w:ascii="仿宋" w:eastAsia="仿宋_GB2312" w:hAnsi="仿宋" w:cs="仿宋" w:hint="eastAsia"/>
          <w:bCs/>
          <w:spacing w:val="-3"/>
          <w:w w:val="95"/>
          <w:sz w:val="32"/>
          <w:szCs w:val="32"/>
          <w:lang w:val="zh-CN" w:bidi="zh-CN"/>
        </w:rPr>
        <w:t>年</w:t>
      </w:r>
      <w:r>
        <w:rPr>
          <w:rFonts w:ascii="仿宋" w:eastAsia="仿宋_GB2312" w:hAnsi="仿宋" w:cs="仿宋" w:hint="eastAsia"/>
          <w:bCs/>
          <w:spacing w:val="-3"/>
          <w:w w:val="95"/>
          <w:sz w:val="32"/>
          <w:szCs w:val="32"/>
          <w:lang w:val="zh-CN" w:bidi="zh-CN"/>
        </w:rPr>
        <w:t>12</w:t>
      </w:r>
      <w:r>
        <w:rPr>
          <w:rFonts w:ascii="仿宋" w:eastAsia="仿宋_GB2312" w:hAnsi="仿宋" w:cs="仿宋" w:hint="eastAsia"/>
          <w:bCs/>
          <w:spacing w:val="-3"/>
          <w:w w:val="95"/>
          <w:sz w:val="32"/>
          <w:szCs w:val="32"/>
          <w:lang w:val="zh-CN" w:bidi="zh-CN"/>
        </w:rPr>
        <w:t>月。</w:t>
      </w:r>
    </w:p>
    <w:p w14:paraId="38E61093" w14:textId="77777777" w:rsidR="002D1000" w:rsidRDefault="002D1000" w:rsidP="002D1000">
      <w:pPr>
        <w:spacing w:line="520" w:lineRule="exact"/>
        <w:ind w:firstLineChars="200" w:firstLine="601"/>
        <w:rPr>
          <w:rFonts w:ascii="仿宋" w:eastAsia="仿宋_GB2312" w:hAnsi="仿宋" w:cs="仿宋" w:hint="eastAsia"/>
          <w:b/>
          <w:spacing w:val="-3"/>
          <w:w w:val="95"/>
          <w:sz w:val="32"/>
          <w:szCs w:val="32"/>
          <w:lang w:val="zh-CN" w:bidi="zh-CN"/>
        </w:rPr>
      </w:pPr>
      <w:r>
        <w:rPr>
          <w:rFonts w:ascii="仿宋" w:eastAsia="仿宋_GB2312" w:hAnsi="仿宋" w:cs="仿宋" w:hint="eastAsia"/>
          <w:b/>
          <w:spacing w:val="-3"/>
          <w:w w:val="95"/>
          <w:sz w:val="32"/>
          <w:szCs w:val="32"/>
          <w:lang w:bidi="zh-CN"/>
        </w:rPr>
        <w:t>二、</w:t>
      </w:r>
      <w:r>
        <w:rPr>
          <w:rFonts w:ascii="仿宋" w:eastAsia="仿宋_GB2312" w:hAnsi="仿宋" w:cs="仿宋" w:hint="eastAsia"/>
          <w:b/>
          <w:spacing w:val="-3"/>
          <w:w w:val="95"/>
          <w:sz w:val="32"/>
          <w:szCs w:val="32"/>
          <w:lang w:val="zh-CN" w:bidi="zh-CN"/>
        </w:rPr>
        <w:t>项目建设条件：</w:t>
      </w:r>
    </w:p>
    <w:p w14:paraId="6D16A21A" w14:textId="77777777" w:rsidR="002D1000" w:rsidRDefault="002D1000" w:rsidP="002D1000">
      <w:pPr>
        <w:spacing w:line="520" w:lineRule="exact"/>
        <w:ind w:firstLineChars="200" w:firstLine="593"/>
        <w:rPr>
          <w:rFonts w:ascii="仿宋" w:eastAsia="仿宋_GB2312" w:hAnsi="仿宋" w:cs="仿宋" w:hint="eastAsia"/>
          <w:bCs/>
          <w:spacing w:val="-3"/>
          <w:w w:val="95"/>
          <w:sz w:val="32"/>
          <w:szCs w:val="32"/>
          <w:lang w:val="zh-CN" w:bidi="zh-CN"/>
        </w:rPr>
      </w:pPr>
      <w:r>
        <w:rPr>
          <w:rFonts w:ascii="仿宋" w:eastAsia="仿宋_GB2312" w:hAnsi="仿宋" w:cs="仿宋" w:hint="eastAsia"/>
          <w:bCs/>
          <w:spacing w:val="-3"/>
          <w:w w:val="95"/>
          <w:sz w:val="32"/>
          <w:szCs w:val="32"/>
          <w:lang w:val="zh-CN" w:bidi="zh-CN"/>
        </w:rPr>
        <w:t>目前项目暂无开工建设，正在进行样品的试验检测，待试验数据确认之后，再进行下一步的项目立项与建设。</w:t>
      </w:r>
    </w:p>
    <w:p w14:paraId="1855C352" w14:textId="77777777" w:rsidR="002D1000" w:rsidRDefault="002D1000" w:rsidP="002D1000">
      <w:pPr>
        <w:spacing w:line="520" w:lineRule="exact"/>
        <w:ind w:firstLineChars="200" w:firstLine="601"/>
        <w:rPr>
          <w:rFonts w:ascii="仿宋" w:eastAsia="仿宋_GB2312" w:hAnsi="仿宋" w:cs="仿宋" w:hint="eastAsia"/>
          <w:b/>
          <w:spacing w:val="-3"/>
          <w:w w:val="95"/>
          <w:sz w:val="32"/>
          <w:szCs w:val="32"/>
          <w:lang w:val="zh-CN" w:bidi="zh-CN"/>
        </w:rPr>
      </w:pPr>
      <w:r>
        <w:rPr>
          <w:rFonts w:ascii="仿宋" w:eastAsia="仿宋_GB2312" w:hAnsi="仿宋" w:cs="仿宋" w:hint="eastAsia"/>
          <w:b/>
          <w:spacing w:val="-3"/>
          <w:w w:val="95"/>
          <w:sz w:val="32"/>
          <w:szCs w:val="32"/>
          <w:lang w:bidi="zh-CN"/>
        </w:rPr>
        <w:t>三、</w:t>
      </w:r>
      <w:r>
        <w:rPr>
          <w:rFonts w:ascii="仿宋" w:eastAsia="仿宋_GB2312" w:hAnsi="仿宋" w:cs="仿宋" w:hint="eastAsia"/>
          <w:b/>
          <w:spacing w:val="-3"/>
          <w:w w:val="95"/>
          <w:sz w:val="32"/>
          <w:szCs w:val="32"/>
          <w:lang w:val="zh-CN" w:bidi="zh-CN"/>
        </w:rPr>
        <w:t>项目合作意向：</w:t>
      </w:r>
    </w:p>
    <w:p w14:paraId="2D32EEA4" w14:textId="77777777" w:rsidR="002D1000" w:rsidRDefault="002D1000" w:rsidP="002D1000">
      <w:pPr>
        <w:spacing w:line="520" w:lineRule="exact"/>
        <w:ind w:firstLineChars="200" w:firstLine="593"/>
        <w:rPr>
          <w:rFonts w:ascii="仿宋" w:eastAsia="仿宋_GB2312" w:hAnsi="仿宋" w:cs="仿宋" w:hint="eastAsia"/>
          <w:bCs/>
          <w:spacing w:val="-3"/>
          <w:w w:val="95"/>
          <w:sz w:val="32"/>
          <w:szCs w:val="32"/>
          <w:lang w:val="zh-CN" w:bidi="zh-CN"/>
        </w:rPr>
      </w:pPr>
      <w:r>
        <w:rPr>
          <w:rFonts w:ascii="仿宋" w:eastAsia="仿宋_GB2312" w:hAnsi="仿宋" w:cs="仿宋" w:hint="eastAsia"/>
          <w:bCs/>
          <w:spacing w:val="-3"/>
          <w:w w:val="95"/>
          <w:sz w:val="32"/>
          <w:szCs w:val="32"/>
          <w:lang w:val="zh-CN" w:bidi="zh-CN"/>
        </w:rPr>
        <w:t>该项目拟采取股权融资的方式进行合作。具体的规划和承建可由晟泰公司负责进行。</w:t>
      </w:r>
    </w:p>
    <w:p w14:paraId="15F9D8DB" w14:textId="77777777" w:rsidR="002D1000" w:rsidRDefault="002D1000" w:rsidP="002D1000">
      <w:pPr>
        <w:spacing w:line="520" w:lineRule="exact"/>
        <w:ind w:firstLineChars="200" w:firstLine="601"/>
        <w:rPr>
          <w:rFonts w:ascii="仿宋" w:eastAsia="仿宋_GB2312" w:hAnsi="仿宋" w:cs="仿宋" w:hint="eastAsia"/>
          <w:b/>
          <w:spacing w:val="-3"/>
          <w:w w:val="95"/>
          <w:sz w:val="32"/>
          <w:szCs w:val="32"/>
          <w:lang w:val="zh-CN" w:bidi="zh-CN"/>
        </w:rPr>
      </w:pPr>
      <w:r>
        <w:rPr>
          <w:rFonts w:ascii="仿宋" w:eastAsia="仿宋_GB2312" w:hAnsi="仿宋" w:cs="仿宋" w:hint="eastAsia"/>
          <w:b/>
          <w:spacing w:val="-3"/>
          <w:w w:val="95"/>
          <w:sz w:val="32"/>
          <w:szCs w:val="32"/>
          <w:lang w:bidi="zh-CN"/>
        </w:rPr>
        <w:t>四、</w:t>
      </w:r>
      <w:r>
        <w:rPr>
          <w:rFonts w:ascii="仿宋" w:eastAsia="仿宋_GB2312" w:hAnsi="仿宋" w:cs="仿宋" w:hint="eastAsia"/>
          <w:b/>
          <w:spacing w:val="-3"/>
          <w:w w:val="95"/>
          <w:sz w:val="32"/>
          <w:szCs w:val="32"/>
          <w:lang w:val="zh-CN" w:bidi="zh-CN"/>
        </w:rPr>
        <w:t>项目效益分析：</w:t>
      </w:r>
    </w:p>
    <w:p w14:paraId="2D0103C8" w14:textId="77777777" w:rsidR="002D1000" w:rsidRDefault="002D1000" w:rsidP="002D1000">
      <w:pPr>
        <w:spacing w:line="520" w:lineRule="exact"/>
        <w:ind w:firstLineChars="200" w:firstLine="593"/>
        <w:rPr>
          <w:rFonts w:ascii="仿宋" w:eastAsia="仿宋_GB2312" w:hAnsi="仿宋" w:cs="仿宋" w:hint="eastAsia"/>
          <w:bCs/>
          <w:spacing w:val="-3"/>
          <w:w w:val="95"/>
          <w:sz w:val="32"/>
          <w:szCs w:val="32"/>
          <w:lang w:val="zh-CN" w:bidi="zh-CN"/>
        </w:rPr>
      </w:pPr>
      <w:r>
        <w:rPr>
          <w:rFonts w:ascii="仿宋" w:eastAsia="仿宋_GB2312" w:hAnsi="仿宋" w:cs="仿宋" w:hint="eastAsia"/>
          <w:bCs/>
          <w:spacing w:val="-3"/>
          <w:w w:val="95"/>
          <w:sz w:val="32"/>
          <w:szCs w:val="32"/>
          <w:lang w:val="zh-CN" w:bidi="zh-CN"/>
        </w:rPr>
        <w:t>新能源车大部分使用永磁同步电机，其低转速扭力极大，没有内燃机低速无力缺点，所以变速箱最大作用是增加续航能力，变速箱利用减速换挡的作动，使电机作动在最佳效率区，变速箱就产生最大价值。该项目产品完全跳脱传统齿轮传动变速思维，生产</w:t>
      </w:r>
      <w:r>
        <w:rPr>
          <w:rFonts w:ascii="仿宋" w:eastAsia="仿宋_GB2312" w:hAnsi="仿宋" w:cs="仿宋" w:hint="eastAsia"/>
          <w:bCs/>
          <w:spacing w:val="-3"/>
          <w:w w:val="95"/>
          <w:sz w:val="32"/>
          <w:szCs w:val="32"/>
          <w:lang w:val="zh-CN" w:bidi="zh-CN"/>
        </w:rPr>
        <w:t>4</w:t>
      </w:r>
      <w:r>
        <w:rPr>
          <w:rFonts w:ascii="仿宋" w:eastAsia="仿宋_GB2312" w:hAnsi="仿宋" w:cs="仿宋" w:hint="eastAsia"/>
          <w:bCs/>
          <w:spacing w:val="-3"/>
          <w:w w:val="95"/>
          <w:sz w:val="32"/>
          <w:szCs w:val="32"/>
          <w:lang w:val="zh-CN" w:bidi="zh-CN"/>
        </w:rPr>
        <w:t>段</w:t>
      </w:r>
      <w:r>
        <w:rPr>
          <w:rFonts w:ascii="仿宋" w:eastAsia="仿宋_GB2312" w:hAnsi="仿宋" w:cs="仿宋" w:hint="eastAsia"/>
          <w:bCs/>
          <w:spacing w:val="-3"/>
          <w:w w:val="95"/>
          <w:sz w:val="32"/>
          <w:szCs w:val="32"/>
          <w:lang w:val="zh-CN" w:bidi="zh-CN"/>
        </w:rPr>
        <w:t>EV-4AT</w:t>
      </w:r>
      <w:r>
        <w:rPr>
          <w:rFonts w:ascii="仿宋" w:eastAsia="仿宋_GB2312" w:hAnsi="仿宋" w:cs="仿宋" w:hint="eastAsia"/>
          <w:bCs/>
          <w:spacing w:val="-3"/>
          <w:w w:val="95"/>
          <w:sz w:val="32"/>
          <w:szCs w:val="32"/>
          <w:lang w:val="zh-CN" w:bidi="zh-CN"/>
        </w:rPr>
        <w:t>变数器，产品可大幅提升新能源车续航历程、扭力与速度，重量只有燃油车变速器的</w:t>
      </w:r>
      <w:r>
        <w:rPr>
          <w:rFonts w:ascii="仿宋" w:eastAsia="仿宋_GB2312" w:hAnsi="仿宋" w:cs="仿宋" w:hint="eastAsia"/>
          <w:bCs/>
          <w:spacing w:val="-3"/>
          <w:w w:val="95"/>
          <w:sz w:val="32"/>
          <w:szCs w:val="32"/>
          <w:lang w:val="zh-CN" w:bidi="zh-CN"/>
        </w:rPr>
        <w:t>1/3</w:t>
      </w:r>
      <w:r>
        <w:rPr>
          <w:rFonts w:ascii="仿宋" w:eastAsia="仿宋_GB2312" w:hAnsi="仿宋" w:cs="仿宋" w:hint="eastAsia"/>
          <w:bCs/>
          <w:spacing w:val="-3"/>
          <w:w w:val="95"/>
          <w:sz w:val="32"/>
          <w:szCs w:val="32"/>
          <w:lang w:val="zh-CN" w:bidi="zh-CN"/>
        </w:rPr>
        <w:t>，目前市场尚未发现有力竞争者。达产后可实现销售收入</w:t>
      </w:r>
      <w:r>
        <w:rPr>
          <w:rFonts w:ascii="仿宋" w:eastAsia="仿宋_GB2312" w:hAnsi="仿宋" w:cs="仿宋" w:hint="eastAsia"/>
          <w:bCs/>
          <w:spacing w:val="-3"/>
          <w:w w:val="95"/>
          <w:sz w:val="32"/>
          <w:szCs w:val="32"/>
          <w:lang w:val="zh-CN" w:bidi="zh-CN"/>
        </w:rPr>
        <w:t>10</w:t>
      </w:r>
      <w:r>
        <w:rPr>
          <w:rFonts w:ascii="仿宋" w:eastAsia="仿宋_GB2312" w:hAnsi="仿宋" w:cs="仿宋" w:hint="eastAsia"/>
          <w:bCs/>
          <w:spacing w:val="-3"/>
          <w:w w:val="95"/>
          <w:sz w:val="32"/>
          <w:szCs w:val="32"/>
          <w:lang w:val="zh-CN" w:bidi="zh-CN"/>
        </w:rPr>
        <w:t>亿元，利税</w:t>
      </w:r>
      <w:r>
        <w:rPr>
          <w:rFonts w:ascii="仿宋" w:eastAsia="仿宋_GB2312" w:hAnsi="仿宋" w:cs="仿宋" w:hint="eastAsia"/>
          <w:bCs/>
          <w:spacing w:val="-3"/>
          <w:w w:val="95"/>
          <w:sz w:val="32"/>
          <w:szCs w:val="32"/>
          <w:lang w:val="zh-CN" w:bidi="zh-CN"/>
        </w:rPr>
        <w:t>4</w:t>
      </w:r>
      <w:r>
        <w:rPr>
          <w:rFonts w:ascii="仿宋" w:eastAsia="仿宋_GB2312" w:hAnsi="仿宋" w:cs="仿宋" w:hint="eastAsia"/>
          <w:bCs/>
          <w:spacing w:val="-3"/>
          <w:w w:val="95"/>
          <w:sz w:val="32"/>
          <w:szCs w:val="32"/>
          <w:lang w:val="zh-CN" w:bidi="zh-CN"/>
        </w:rPr>
        <w:t>亿元，解决就业</w:t>
      </w:r>
      <w:r>
        <w:rPr>
          <w:rFonts w:ascii="仿宋" w:eastAsia="仿宋_GB2312" w:hAnsi="仿宋" w:cs="仿宋" w:hint="eastAsia"/>
          <w:bCs/>
          <w:spacing w:val="-3"/>
          <w:w w:val="95"/>
          <w:sz w:val="32"/>
          <w:szCs w:val="32"/>
          <w:lang w:val="zh-CN" w:bidi="zh-CN"/>
        </w:rPr>
        <w:t>300</w:t>
      </w:r>
      <w:r>
        <w:rPr>
          <w:rFonts w:ascii="仿宋" w:eastAsia="仿宋_GB2312" w:hAnsi="仿宋" w:cs="仿宋" w:hint="eastAsia"/>
          <w:bCs/>
          <w:spacing w:val="-3"/>
          <w:w w:val="95"/>
          <w:sz w:val="32"/>
          <w:szCs w:val="32"/>
          <w:lang w:val="zh-CN" w:bidi="zh-CN"/>
        </w:rPr>
        <w:t>人。</w:t>
      </w:r>
    </w:p>
    <w:p w14:paraId="1AFAC84E" w14:textId="77777777" w:rsidR="002D1000" w:rsidRDefault="002D1000" w:rsidP="002D1000">
      <w:pPr>
        <w:spacing w:line="520" w:lineRule="exact"/>
        <w:ind w:firstLineChars="200" w:firstLine="593"/>
        <w:rPr>
          <w:rFonts w:ascii="仿宋" w:eastAsia="仿宋_GB2312" w:hAnsi="仿宋" w:cs="仿宋" w:hint="eastAsia"/>
          <w:bCs/>
          <w:spacing w:val="-3"/>
          <w:w w:val="95"/>
          <w:sz w:val="32"/>
          <w:szCs w:val="32"/>
          <w:lang w:val="zh-CN" w:bidi="zh-CN"/>
        </w:rPr>
      </w:pPr>
      <w:r>
        <w:rPr>
          <w:rFonts w:ascii="仿宋" w:eastAsia="仿宋_GB2312" w:hAnsi="仿宋" w:cs="仿宋" w:hint="eastAsia"/>
          <w:bCs/>
          <w:spacing w:val="-3"/>
          <w:w w:val="95"/>
          <w:sz w:val="32"/>
          <w:szCs w:val="32"/>
          <w:lang w:val="zh-CN" w:bidi="zh-CN"/>
        </w:rPr>
        <w:t>该产品达产后，还可以应用于游艇、商船、军舰、风力发电</w:t>
      </w:r>
      <w:r>
        <w:rPr>
          <w:rFonts w:ascii="仿宋" w:eastAsia="仿宋_GB2312" w:hAnsi="仿宋" w:cs="仿宋" w:hint="eastAsia"/>
          <w:bCs/>
          <w:spacing w:val="-3"/>
          <w:w w:val="95"/>
          <w:sz w:val="32"/>
          <w:szCs w:val="32"/>
          <w:lang w:val="zh-CN" w:bidi="zh-CN"/>
        </w:rPr>
        <w:lastRenderedPageBreak/>
        <w:t>机、工业发电机等领域，后</w:t>
      </w:r>
      <w:r>
        <w:rPr>
          <w:rFonts w:ascii="仿宋" w:eastAsia="仿宋_GB2312" w:hAnsi="仿宋" w:cs="仿宋" w:hint="eastAsia"/>
          <w:bCs/>
          <w:spacing w:val="-3"/>
          <w:w w:val="95"/>
          <w:sz w:val="32"/>
          <w:szCs w:val="32"/>
          <w:lang w:bidi="zh-CN"/>
        </w:rPr>
        <w:t>续</w:t>
      </w:r>
      <w:r>
        <w:rPr>
          <w:rFonts w:ascii="仿宋" w:eastAsia="仿宋_GB2312" w:hAnsi="仿宋" w:cs="仿宋" w:hint="eastAsia"/>
          <w:bCs/>
          <w:spacing w:val="-3"/>
          <w:w w:val="95"/>
          <w:sz w:val="32"/>
          <w:szCs w:val="32"/>
          <w:lang w:val="zh-CN" w:bidi="zh-CN"/>
        </w:rPr>
        <w:t>可辐射带动一批齿轮、壳体、电机、精密加工、电控系统、</w:t>
      </w:r>
      <w:r>
        <w:rPr>
          <w:rFonts w:ascii="仿宋" w:eastAsia="仿宋_GB2312" w:hAnsi="仿宋" w:cs="仿宋" w:hint="eastAsia"/>
          <w:bCs/>
          <w:spacing w:val="-3"/>
          <w:w w:val="95"/>
          <w:sz w:val="32"/>
          <w:szCs w:val="32"/>
          <w:lang w:val="zh-CN" w:bidi="zh-CN"/>
        </w:rPr>
        <w:t>CNC</w:t>
      </w:r>
      <w:r>
        <w:rPr>
          <w:rFonts w:ascii="仿宋" w:eastAsia="仿宋_GB2312" w:hAnsi="仿宋" w:cs="仿宋" w:hint="eastAsia"/>
          <w:bCs/>
          <w:spacing w:val="-3"/>
          <w:w w:val="95"/>
          <w:sz w:val="32"/>
          <w:szCs w:val="32"/>
          <w:lang w:val="zh-CN" w:bidi="zh-CN"/>
        </w:rPr>
        <w:t>加工及热处理等项目落地，</w:t>
      </w:r>
      <w:r>
        <w:rPr>
          <w:rFonts w:ascii="仿宋" w:eastAsia="仿宋_GB2312" w:hAnsi="仿宋" w:cs="仿宋" w:hint="eastAsia"/>
          <w:bCs/>
          <w:spacing w:val="-3"/>
          <w:w w:val="95"/>
          <w:sz w:val="32"/>
          <w:szCs w:val="32"/>
          <w:lang w:bidi="zh-CN"/>
        </w:rPr>
        <w:t>带动</w:t>
      </w:r>
      <w:r>
        <w:rPr>
          <w:rFonts w:ascii="仿宋" w:eastAsia="仿宋_GB2312" w:hAnsi="仿宋" w:cs="仿宋" w:hint="eastAsia"/>
          <w:bCs/>
          <w:spacing w:val="-3"/>
          <w:w w:val="95"/>
          <w:sz w:val="32"/>
          <w:szCs w:val="32"/>
          <w:lang w:val="zh-CN" w:bidi="zh-CN"/>
        </w:rPr>
        <w:t>6</w:t>
      </w:r>
      <w:r>
        <w:rPr>
          <w:rFonts w:ascii="仿宋" w:eastAsia="仿宋_GB2312" w:hAnsi="仿宋" w:cs="仿宋" w:hint="eastAsia"/>
          <w:bCs/>
          <w:spacing w:val="-3"/>
          <w:w w:val="95"/>
          <w:sz w:val="32"/>
          <w:szCs w:val="32"/>
          <w:lang w:bidi="zh-CN"/>
        </w:rPr>
        <w:t>-</w:t>
      </w:r>
      <w:r>
        <w:rPr>
          <w:rFonts w:ascii="仿宋" w:eastAsia="仿宋_GB2312" w:hAnsi="仿宋" w:cs="仿宋" w:hint="eastAsia"/>
          <w:bCs/>
          <w:spacing w:val="-3"/>
          <w:w w:val="95"/>
          <w:sz w:val="32"/>
          <w:szCs w:val="32"/>
          <w:lang w:val="zh-CN" w:bidi="zh-CN"/>
        </w:rPr>
        <w:t>10</w:t>
      </w:r>
      <w:r>
        <w:rPr>
          <w:rFonts w:ascii="仿宋" w:eastAsia="仿宋_GB2312" w:hAnsi="仿宋" w:cs="仿宋" w:hint="eastAsia"/>
          <w:bCs/>
          <w:spacing w:val="-3"/>
          <w:w w:val="95"/>
          <w:sz w:val="32"/>
          <w:szCs w:val="32"/>
          <w:lang w:val="zh-CN" w:bidi="zh-CN"/>
        </w:rPr>
        <w:t>家新建企业，在泰安地区形成整套变速器的产业供应链。</w:t>
      </w:r>
    </w:p>
    <w:p w14:paraId="21E3181A" w14:textId="77777777" w:rsidR="002D1000" w:rsidRDefault="002D1000" w:rsidP="002D1000">
      <w:pPr>
        <w:spacing w:line="520" w:lineRule="exact"/>
        <w:ind w:firstLineChars="200" w:firstLine="601"/>
        <w:rPr>
          <w:rFonts w:ascii="仿宋" w:eastAsia="仿宋_GB2312" w:hAnsi="仿宋" w:cs="仿宋" w:hint="eastAsia"/>
          <w:b/>
          <w:spacing w:val="-3"/>
          <w:w w:val="95"/>
          <w:sz w:val="32"/>
          <w:szCs w:val="32"/>
          <w:lang w:val="zh-CN" w:bidi="zh-CN"/>
        </w:rPr>
      </w:pPr>
      <w:r>
        <w:rPr>
          <w:rFonts w:ascii="仿宋" w:eastAsia="仿宋_GB2312" w:hAnsi="仿宋" w:cs="仿宋" w:hint="eastAsia"/>
          <w:b/>
          <w:spacing w:val="-3"/>
          <w:w w:val="95"/>
          <w:sz w:val="32"/>
          <w:szCs w:val="32"/>
          <w:lang w:bidi="zh-CN"/>
        </w:rPr>
        <w:t>五、</w:t>
      </w:r>
      <w:r>
        <w:rPr>
          <w:rFonts w:ascii="仿宋" w:eastAsia="仿宋_GB2312" w:hAnsi="仿宋" w:cs="仿宋" w:hint="eastAsia"/>
          <w:b/>
          <w:spacing w:val="-3"/>
          <w:w w:val="95"/>
          <w:sz w:val="32"/>
          <w:szCs w:val="32"/>
          <w:lang w:val="zh-CN" w:bidi="zh-CN"/>
        </w:rPr>
        <w:t>项目合作单位：</w:t>
      </w:r>
    </w:p>
    <w:p w14:paraId="20206707" w14:textId="77777777" w:rsidR="002D1000" w:rsidRDefault="002D1000" w:rsidP="002D1000">
      <w:pPr>
        <w:spacing w:line="520" w:lineRule="exact"/>
        <w:ind w:firstLineChars="200" w:firstLine="593"/>
        <w:rPr>
          <w:rFonts w:ascii="仿宋" w:eastAsia="仿宋_GB2312" w:hAnsi="仿宋" w:cs="仿宋" w:hint="eastAsia"/>
          <w:bCs/>
          <w:spacing w:val="-3"/>
          <w:w w:val="95"/>
          <w:sz w:val="32"/>
          <w:szCs w:val="32"/>
          <w:lang w:val="zh-CN" w:bidi="zh-CN"/>
        </w:rPr>
      </w:pPr>
      <w:r>
        <w:rPr>
          <w:rFonts w:ascii="仿宋" w:eastAsia="仿宋_GB2312" w:hAnsi="仿宋" w:cs="仿宋" w:hint="eastAsia"/>
          <w:bCs/>
          <w:spacing w:val="-3"/>
          <w:w w:val="95"/>
          <w:sz w:val="32"/>
          <w:szCs w:val="32"/>
          <w:lang w:val="zh-CN" w:bidi="zh-CN"/>
        </w:rPr>
        <w:t>目前暂无合作单位，目前该项目主要由泰安晟泰汽车零部件有限公司进行前期研发投入，后期公司拟以股权融资的方式进行合作。</w:t>
      </w:r>
    </w:p>
    <w:p w14:paraId="161D3942" w14:textId="77777777" w:rsidR="002D1000" w:rsidRDefault="002D1000" w:rsidP="002D1000">
      <w:pPr>
        <w:spacing w:line="520" w:lineRule="exact"/>
        <w:ind w:firstLineChars="200" w:firstLine="601"/>
        <w:rPr>
          <w:rFonts w:ascii="仿宋" w:eastAsia="仿宋_GB2312" w:hAnsi="仿宋" w:cs="仿宋" w:hint="eastAsia"/>
          <w:b/>
          <w:spacing w:val="-3"/>
          <w:w w:val="95"/>
          <w:sz w:val="32"/>
          <w:szCs w:val="32"/>
          <w:lang w:val="zh-CN" w:bidi="zh-CN"/>
        </w:rPr>
      </w:pPr>
      <w:r>
        <w:rPr>
          <w:rFonts w:ascii="仿宋" w:eastAsia="仿宋_GB2312" w:hAnsi="仿宋" w:cs="仿宋" w:hint="eastAsia"/>
          <w:b/>
          <w:spacing w:val="-3"/>
          <w:w w:val="95"/>
          <w:sz w:val="32"/>
          <w:szCs w:val="32"/>
          <w:lang w:bidi="zh-CN"/>
        </w:rPr>
        <w:t>六、</w:t>
      </w:r>
      <w:r>
        <w:rPr>
          <w:rFonts w:ascii="仿宋" w:eastAsia="仿宋_GB2312" w:hAnsi="仿宋" w:cs="仿宋" w:hint="eastAsia"/>
          <w:b/>
          <w:spacing w:val="-3"/>
          <w:w w:val="95"/>
          <w:sz w:val="32"/>
          <w:szCs w:val="32"/>
          <w:lang w:val="zh-CN" w:bidi="zh-CN"/>
        </w:rPr>
        <w:t>联系方式：</w:t>
      </w:r>
    </w:p>
    <w:p w14:paraId="7A2A57EA" w14:textId="77777777" w:rsidR="002D1000" w:rsidRDefault="002D1000" w:rsidP="002D1000">
      <w:pPr>
        <w:spacing w:line="520" w:lineRule="exact"/>
        <w:ind w:firstLineChars="200" w:firstLine="593"/>
        <w:rPr>
          <w:rFonts w:ascii="仿宋" w:eastAsia="仿宋_GB2312" w:hAnsi="仿宋" w:cs="仿宋" w:hint="eastAsia"/>
          <w:bCs/>
          <w:spacing w:val="-3"/>
          <w:w w:val="95"/>
          <w:sz w:val="32"/>
          <w:szCs w:val="32"/>
          <w:lang w:val="zh-CN" w:bidi="zh-CN"/>
        </w:rPr>
      </w:pPr>
      <w:r>
        <w:rPr>
          <w:rFonts w:ascii="仿宋" w:eastAsia="仿宋_GB2312" w:hAnsi="仿宋" w:cs="仿宋" w:hint="eastAsia"/>
          <w:bCs/>
          <w:spacing w:val="-3"/>
          <w:w w:val="95"/>
          <w:sz w:val="32"/>
          <w:szCs w:val="32"/>
          <w:lang w:val="zh-CN" w:bidi="zh-CN"/>
        </w:rPr>
        <w:t>承办单位：泰安晟泰汽车零部件有限公司</w:t>
      </w:r>
    </w:p>
    <w:p w14:paraId="457B9C07" w14:textId="77777777" w:rsidR="002D1000" w:rsidRDefault="002D1000" w:rsidP="002D1000">
      <w:pPr>
        <w:spacing w:line="520" w:lineRule="exact"/>
        <w:ind w:firstLineChars="200" w:firstLine="593"/>
        <w:rPr>
          <w:rFonts w:ascii="仿宋" w:eastAsia="仿宋_GB2312" w:hAnsi="仿宋" w:cs="仿宋" w:hint="eastAsia"/>
          <w:bCs/>
          <w:spacing w:val="-3"/>
          <w:w w:val="95"/>
          <w:sz w:val="32"/>
          <w:szCs w:val="32"/>
          <w:lang w:val="zh-CN" w:bidi="zh-CN"/>
        </w:rPr>
      </w:pPr>
      <w:r>
        <w:rPr>
          <w:rFonts w:ascii="仿宋" w:eastAsia="仿宋_GB2312" w:hAnsi="仿宋" w:cs="仿宋" w:hint="eastAsia"/>
          <w:bCs/>
          <w:spacing w:val="-3"/>
          <w:w w:val="95"/>
          <w:sz w:val="32"/>
          <w:szCs w:val="32"/>
          <w:lang w:val="zh-CN" w:bidi="zh-CN"/>
        </w:rPr>
        <w:t>联</w:t>
      </w:r>
      <w:r>
        <w:rPr>
          <w:rFonts w:ascii="仿宋" w:eastAsia="仿宋_GB2312" w:hAnsi="仿宋" w:cs="仿宋" w:hint="eastAsia"/>
          <w:bCs/>
          <w:spacing w:val="-3"/>
          <w:w w:val="95"/>
          <w:sz w:val="32"/>
          <w:szCs w:val="32"/>
          <w:lang w:bidi="zh-CN"/>
        </w:rPr>
        <w:t xml:space="preserve"> </w:t>
      </w:r>
      <w:r>
        <w:rPr>
          <w:rFonts w:ascii="仿宋" w:eastAsia="仿宋_GB2312" w:hAnsi="仿宋" w:cs="仿宋" w:hint="eastAsia"/>
          <w:bCs/>
          <w:spacing w:val="-3"/>
          <w:w w:val="95"/>
          <w:sz w:val="32"/>
          <w:szCs w:val="32"/>
          <w:lang w:val="zh-CN" w:bidi="zh-CN"/>
        </w:rPr>
        <w:t>系</w:t>
      </w:r>
      <w:r>
        <w:rPr>
          <w:rFonts w:ascii="仿宋" w:eastAsia="仿宋_GB2312" w:hAnsi="仿宋" w:cs="仿宋" w:hint="eastAsia"/>
          <w:bCs/>
          <w:spacing w:val="-3"/>
          <w:w w:val="95"/>
          <w:sz w:val="32"/>
          <w:szCs w:val="32"/>
          <w:lang w:bidi="zh-CN"/>
        </w:rPr>
        <w:t xml:space="preserve"> </w:t>
      </w:r>
      <w:r>
        <w:rPr>
          <w:rFonts w:ascii="仿宋" w:eastAsia="仿宋_GB2312" w:hAnsi="仿宋" w:cs="仿宋" w:hint="eastAsia"/>
          <w:bCs/>
          <w:spacing w:val="-3"/>
          <w:w w:val="95"/>
          <w:sz w:val="32"/>
          <w:szCs w:val="32"/>
          <w:lang w:val="zh-CN" w:bidi="zh-CN"/>
        </w:rPr>
        <w:t>人：张奇</w:t>
      </w:r>
    </w:p>
    <w:p w14:paraId="321D814D" w14:textId="77777777" w:rsidR="002D1000" w:rsidRDefault="002D1000" w:rsidP="002D1000">
      <w:pPr>
        <w:spacing w:line="520" w:lineRule="exact"/>
        <w:ind w:firstLineChars="200" w:firstLine="593"/>
        <w:rPr>
          <w:rFonts w:ascii="仿宋" w:eastAsia="仿宋_GB2312" w:hAnsi="仿宋" w:cs="仿宋" w:hint="eastAsia"/>
          <w:bCs/>
          <w:spacing w:val="-3"/>
          <w:w w:val="95"/>
          <w:sz w:val="32"/>
          <w:szCs w:val="32"/>
          <w:lang w:val="zh-CN" w:bidi="zh-CN"/>
        </w:rPr>
      </w:pPr>
      <w:r>
        <w:rPr>
          <w:rFonts w:ascii="仿宋" w:eastAsia="仿宋_GB2312" w:hAnsi="仿宋" w:cs="仿宋" w:hint="eastAsia"/>
          <w:bCs/>
          <w:spacing w:val="-3"/>
          <w:w w:val="95"/>
          <w:sz w:val="32"/>
          <w:szCs w:val="32"/>
          <w:lang w:val="zh-CN" w:bidi="zh-CN"/>
        </w:rPr>
        <w:t>联系方式：</w:t>
      </w:r>
      <w:r>
        <w:rPr>
          <w:rFonts w:ascii="仿宋" w:eastAsia="仿宋_GB2312" w:hAnsi="仿宋" w:cs="仿宋" w:hint="eastAsia"/>
          <w:bCs/>
          <w:spacing w:val="-3"/>
          <w:w w:val="95"/>
          <w:sz w:val="32"/>
          <w:szCs w:val="32"/>
          <w:lang w:val="zh-CN" w:bidi="zh-CN"/>
        </w:rPr>
        <w:t>13583898535</w:t>
      </w:r>
    </w:p>
    <w:p w14:paraId="30F628C3" w14:textId="77777777" w:rsidR="002D1000" w:rsidRDefault="002D1000" w:rsidP="002D1000">
      <w:pPr>
        <w:ind w:firstLineChars="200" w:firstLine="593"/>
      </w:pPr>
      <w:r>
        <w:rPr>
          <w:rFonts w:ascii="仿宋" w:eastAsia="仿宋_GB2312" w:hAnsi="仿宋" w:cs="仿宋" w:hint="eastAsia"/>
          <w:bCs/>
          <w:spacing w:val="-3"/>
          <w:w w:val="95"/>
          <w:sz w:val="32"/>
          <w:szCs w:val="32"/>
          <w:lang w:val="zh-CN" w:bidi="zh-CN"/>
        </w:rPr>
        <w:t>电子邮箱：</w:t>
      </w:r>
      <w:r>
        <w:rPr>
          <w:rFonts w:ascii="仿宋" w:eastAsia="仿宋_GB2312" w:hAnsi="仿宋" w:cs="仿宋" w:hint="eastAsia"/>
          <w:bCs/>
          <w:spacing w:val="-3"/>
          <w:w w:val="95"/>
          <w:sz w:val="32"/>
          <w:szCs w:val="32"/>
          <w:lang w:val="zh-CN" w:bidi="zh-CN"/>
        </w:rPr>
        <w:t>13583898535@163.com</w:t>
      </w:r>
    </w:p>
    <w:p w14:paraId="7B81C9E2" w14:textId="2FC9AB65" w:rsidR="002D1000" w:rsidRDefault="002D1000" w:rsidP="00371249">
      <w:pPr>
        <w:widowControl/>
        <w:autoSpaceDE w:val="0"/>
        <w:autoSpaceDN w:val="0"/>
        <w:adjustRightInd w:val="0"/>
        <w:spacing w:line="360" w:lineRule="auto"/>
        <w:ind w:firstLineChars="200" w:firstLine="600"/>
        <w:jc w:val="left"/>
        <w:rPr>
          <w:rFonts w:ascii="仿宋" w:eastAsia="仿宋" w:hAnsi="仿宋"/>
          <w:sz w:val="30"/>
          <w:szCs w:val="30"/>
        </w:rPr>
      </w:pPr>
    </w:p>
    <w:p w14:paraId="1075D4E7" w14:textId="77777777" w:rsidR="00DF7982" w:rsidRDefault="00DF7982" w:rsidP="00DF7982">
      <w:pPr>
        <w:pStyle w:val="a8"/>
        <w:spacing w:line="500" w:lineRule="exact"/>
        <w:outlineLvl w:val="1"/>
        <w:rPr>
          <w:rFonts w:ascii="宋体" w:hAnsi="宋体"/>
          <w:color w:val="FF0000"/>
        </w:rPr>
      </w:pPr>
      <w:r>
        <w:rPr>
          <w:rFonts w:ascii="仿宋" w:eastAsia="仿宋" w:hAnsi="仿宋"/>
          <w:sz w:val="30"/>
          <w:szCs w:val="30"/>
        </w:rPr>
        <w:t>7、</w:t>
      </w:r>
      <w:r>
        <w:rPr>
          <w:rFonts w:ascii="方正小标宋简体" w:eastAsia="方正小标宋简体" w:hAnsi="方正小标宋简体" w:cs="方正小标宋简体" w:hint="eastAsia"/>
          <w:b w:val="0"/>
          <w:bCs w:val="0"/>
          <w:sz w:val="44"/>
          <w:szCs w:val="52"/>
        </w:rPr>
        <w:t>新能源汽车零部件配套项目</w:t>
      </w:r>
    </w:p>
    <w:p w14:paraId="13755758" w14:textId="77777777" w:rsidR="00DF7982" w:rsidRDefault="00DF7982" w:rsidP="00DF7982">
      <w:pPr>
        <w:pStyle w:val="1"/>
        <w:ind w:firstLine="562"/>
        <w:rPr>
          <w:rFonts w:ascii="Times New Roman" w:hAnsi="Times New Roman" w:cs="Times New Roman"/>
        </w:rPr>
      </w:pPr>
      <w:r>
        <w:rPr>
          <w:rStyle w:val="2CharChar"/>
          <w:rFonts w:ascii="Times New Roman" w:hAnsi="Times New Roman" w:cs="Times New Roman"/>
        </w:rPr>
        <w:t>一、项目背景：</w:t>
      </w:r>
      <w:r>
        <w:rPr>
          <w:rFonts w:ascii="Times New Roman" w:cs="Times New Roman"/>
        </w:rPr>
        <w:t>随着传统汽车全球保有量的不断增加，能源危机的出现，油价不断上涨，具有节能、环保和可持续发展等特点的新能源汽车，无疑代表着汽车工业发展的主流方向，具有广阔的发展前景。</w:t>
      </w:r>
    </w:p>
    <w:p w14:paraId="17A49201" w14:textId="77777777" w:rsidR="00DF7982" w:rsidRDefault="00DF7982" w:rsidP="00DF7982">
      <w:pPr>
        <w:pStyle w:val="1"/>
        <w:ind w:firstLine="562"/>
        <w:rPr>
          <w:rFonts w:ascii="Times New Roman" w:hAnsi="Times New Roman" w:cs="Times New Roman"/>
        </w:rPr>
      </w:pPr>
      <w:r>
        <w:rPr>
          <w:rStyle w:val="2CharChar"/>
          <w:rFonts w:ascii="Times New Roman" w:hAnsi="Times New Roman" w:cs="Times New Roman"/>
        </w:rPr>
        <w:t>二、建设规模与内容：</w:t>
      </w:r>
      <w:r>
        <w:rPr>
          <w:rFonts w:ascii="Times New Roman" w:cs="Times New Roman"/>
        </w:rPr>
        <w:t>形成从电池、电机、驱动系统、控制器、客车底盘到整车的新能源汽车产业链，集聚汽车轮毂、冲压件、发动机壳体及发动机零部件产业。量产后，销售收入</w:t>
      </w:r>
      <w:r>
        <w:rPr>
          <w:rFonts w:ascii="Times New Roman" w:hAnsi="Times New Roman" w:cs="Times New Roman"/>
        </w:rPr>
        <w:t>8</w:t>
      </w:r>
      <w:r>
        <w:rPr>
          <w:rFonts w:ascii="Times New Roman" w:cs="Times New Roman"/>
        </w:rPr>
        <w:t>亿元，利润</w:t>
      </w:r>
      <w:r>
        <w:rPr>
          <w:rFonts w:ascii="Times New Roman" w:hAnsi="Times New Roman" w:cs="Times New Roman"/>
        </w:rPr>
        <w:t>5000</w:t>
      </w:r>
      <w:r>
        <w:rPr>
          <w:rFonts w:ascii="Times New Roman" w:cs="Times New Roman"/>
        </w:rPr>
        <w:t>万元。</w:t>
      </w:r>
    </w:p>
    <w:p w14:paraId="1F81EB56" w14:textId="77777777" w:rsidR="00DF7982" w:rsidRDefault="00DF7982" w:rsidP="00DF7982">
      <w:pPr>
        <w:pStyle w:val="1"/>
        <w:ind w:firstLine="562"/>
        <w:rPr>
          <w:rFonts w:ascii="Times New Roman" w:hAnsi="Times New Roman" w:cs="Times New Roman"/>
        </w:rPr>
      </w:pPr>
      <w:r>
        <w:rPr>
          <w:rFonts w:ascii="Times New Roman" w:cs="Times New Roman"/>
          <w:b/>
        </w:rPr>
        <w:t>三、技术特点：</w:t>
      </w:r>
      <w:r>
        <w:rPr>
          <w:rFonts w:ascii="Times New Roman" w:cs="Times New Roman"/>
        </w:rPr>
        <w:t>目前我国将插电式混合动力汽车（</w:t>
      </w:r>
      <w:r>
        <w:rPr>
          <w:rFonts w:ascii="Times New Roman" w:hAnsi="Times New Roman" w:cs="Times New Roman"/>
        </w:rPr>
        <w:t>PHEV</w:t>
      </w:r>
      <w:r>
        <w:rPr>
          <w:rFonts w:ascii="Times New Roman" w:cs="Times New Roman"/>
        </w:rPr>
        <w:t>，含</w:t>
      </w:r>
      <w:r>
        <w:rPr>
          <w:rFonts w:ascii="Times New Roman" w:hAnsi="Times New Roman" w:cs="Times New Roman"/>
        </w:rPr>
        <w:t>EREV</w:t>
      </w:r>
      <w:r>
        <w:rPr>
          <w:rFonts w:ascii="Times New Roman" w:cs="Times New Roman"/>
        </w:rPr>
        <w:t>）、纯电动汽车（</w:t>
      </w:r>
      <w:r>
        <w:rPr>
          <w:rFonts w:ascii="Times New Roman" w:hAnsi="Times New Roman" w:cs="Times New Roman"/>
        </w:rPr>
        <w:t>EV</w:t>
      </w:r>
      <w:r>
        <w:rPr>
          <w:rFonts w:ascii="Times New Roman" w:cs="Times New Roman"/>
        </w:rPr>
        <w:t>）和燃料电池汽车（</w:t>
      </w:r>
      <w:r>
        <w:rPr>
          <w:rFonts w:ascii="Times New Roman" w:hAnsi="Times New Roman" w:cs="Times New Roman"/>
        </w:rPr>
        <w:t>FCEV</w:t>
      </w:r>
      <w:r>
        <w:rPr>
          <w:rFonts w:ascii="Times New Roman" w:cs="Times New Roman"/>
        </w:rPr>
        <w:t>）归为新能源汽车，分别对应过渡、中期和长期的汽车节能环保技术路线；将普通的混合动力汽车（</w:t>
      </w:r>
      <w:r>
        <w:rPr>
          <w:rFonts w:ascii="Times New Roman" w:hAnsi="Times New Roman" w:cs="Times New Roman"/>
        </w:rPr>
        <w:t>HEV</w:t>
      </w:r>
      <w:r>
        <w:rPr>
          <w:rFonts w:ascii="Times New Roman" w:cs="Times New Roman"/>
        </w:rPr>
        <w:t>）认定为节能型汽车。</w:t>
      </w:r>
    </w:p>
    <w:p w14:paraId="562DF3D8" w14:textId="77777777" w:rsidR="00DF7982" w:rsidRDefault="00DF7982" w:rsidP="00DF7982">
      <w:pPr>
        <w:pStyle w:val="1"/>
        <w:ind w:firstLine="562"/>
        <w:rPr>
          <w:rFonts w:ascii="Times New Roman" w:hAnsi="Times New Roman" w:cs="Times New Roman"/>
        </w:rPr>
      </w:pPr>
      <w:r>
        <w:rPr>
          <w:rFonts w:ascii="Times New Roman" w:cs="Times New Roman"/>
          <w:b/>
        </w:rPr>
        <w:t>四、市场分析：</w:t>
      </w:r>
      <w:r>
        <w:rPr>
          <w:rFonts w:ascii="Times New Roman" w:cs="Times New Roman"/>
        </w:rPr>
        <w:t>目前主要仍在政府采购用车和公交系统，有条件</w:t>
      </w:r>
      <w:r>
        <w:rPr>
          <w:rFonts w:ascii="Times New Roman" w:cs="Times New Roman"/>
        </w:rPr>
        <w:lastRenderedPageBreak/>
        <w:t>的城市可以进入出租市场。私家车方面应开发具有个性鲜明的汽车，针对青年消费全体</w:t>
      </w:r>
    </w:p>
    <w:p w14:paraId="3BF088C0" w14:textId="77777777" w:rsidR="00DF7982" w:rsidRDefault="00DF7982" w:rsidP="00DF7982">
      <w:pPr>
        <w:spacing w:line="520" w:lineRule="exact"/>
        <w:ind w:firstLineChars="196" w:firstLine="551"/>
        <w:rPr>
          <w:rFonts w:eastAsia="仿宋_GB2312"/>
          <w:sz w:val="28"/>
          <w:szCs w:val="28"/>
        </w:rPr>
      </w:pPr>
      <w:r>
        <w:rPr>
          <w:rStyle w:val="2CharChar"/>
          <w:rFonts w:ascii="Times New Roman" w:eastAsia="仿宋_GB2312" w:hAnsi="Times New Roman" w:cs="Times New Roman"/>
        </w:rPr>
        <w:t>五、经济效益分析：</w:t>
      </w:r>
      <w:r>
        <w:rPr>
          <w:rFonts w:eastAsia="仿宋_GB2312" w:hAnsi="仿宋_GB2312"/>
          <w:sz w:val="28"/>
          <w:szCs w:val="28"/>
        </w:rPr>
        <w:t>销售收入</w:t>
      </w:r>
      <w:r>
        <w:rPr>
          <w:rFonts w:eastAsia="仿宋_GB2312"/>
          <w:sz w:val="28"/>
          <w:szCs w:val="28"/>
        </w:rPr>
        <w:t>8</w:t>
      </w:r>
      <w:r>
        <w:rPr>
          <w:rFonts w:eastAsia="仿宋_GB2312" w:hAnsi="仿宋_GB2312"/>
          <w:sz w:val="28"/>
          <w:szCs w:val="28"/>
        </w:rPr>
        <w:t>亿元，利润</w:t>
      </w:r>
      <w:r>
        <w:rPr>
          <w:rFonts w:eastAsia="仿宋_GB2312"/>
          <w:sz w:val="28"/>
          <w:szCs w:val="28"/>
        </w:rPr>
        <w:t>5000</w:t>
      </w:r>
      <w:r>
        <w:rPr>
          <w:rFonts w:eastAsia="仿宋_GB2312" w:hAnsi="仿宋_GB2312"/>
          <w:sz w:val="28"/>
          <w:szCs w:val="28"/>
        </w:rPr>
        <w:t>万元</w:t>
      </w:r>
    </w:p>
    <w:p w14:paraId="15BAFB14" w14:textId="77777777" w:rsidR="00DF7982" w:rsidRDefault="00DF7982" w:rsidP="00DF7982">
      <w:pPr>
        <w:pStyle w:val="1"/>
        <w:ind w:firstLine="562"/>
        <w:rPr>
          <w:rFonts w:ascii="Times New Roman" w:hAnsi="Times New Roman" w:cs="Times New Roman"/>
        </w:rPr>
      </w:pPr>
      <w:r>
        <w:rPr>
          <w:rStyle w:val="2CharChar"/>
          <w:rFonts w:ascii="Times New Roman" w:hAnsi="Times New Roman" w:cs="Times New Roman"/>
        </w:rPr>
        <w:t>六、投资估算：</w:t>
      </w:r>
      <w:r>
        <w:rPr>
          <w:rFonts w:ascii="Times New Roman" w:cs="Times New Roman"/>
        </w:rPr>
        <w:t>项目总投资</w:t>
      </w:r>
      <w:r>
        <w:rPr>
          <w:rFonts w:ascii="Times New Roman" w:hAnsi="Times New Roman" w:cs="Times New Roman"/>
        </w:rPr>
        <w:t>10</w:t>
      </w:r>
      <w:r>
        <w:rPr>
          <w:rFonts w:ascii="Times New Roman" w:cs="Times New Roman"/>
        </w:rPr>
        <w:t>亿元，其中固定资产投资</w:t>
      </w:r>
      <w:r>
        <w:rPr>
          <w:rFonts w:ascii="Times New Roman" w:hAnsi="Times New Roman" w:cs="Times New Roman"/>
        </w:rPr>
        <w:t>8</w:t>
      </w:r>
      <w:r>
        <w:rPr>
          <w:rFonts w:ascii="Times New Roman" w:cs="Times New Roman"/>
        </w:rPr>
        <w:t>亿元</w:t>
      </w:r>
    </w:p>
    <w:p w14:paraId="413EF320" w14:textId="77777777" w:rsidR="00DF7982" w:rsidRDefault="00DF7982" w:rsidP="00DF7982">
      <w:pPr>
        <w:pStyle w:val="1"/>
        <w:ind w:firstLine="562"/>
        <w:rPr>
          <w:rFonts w:ascii="Times New Roman" w:hAnsi="Times New Roman" w:cs="Times New Roman"/>
        </w:rPr>
      </w:pPr>
      <w:r>
        <w:rPr>
          <w:rStyle w:val="2CharChar"/>
          <w:rFonts w:ascii="Times New Roman" w:hAnsi="Times New Roman" w:cs="Times New Roman"/>
        </w:rPr>
        <w:t>七、项目进展情况：</w:t>
      </w:r>
      <w:r>
        <w:rPr>
          <w:rFonts w:ascii="Times New Roman" w:cs="Times New Roman"/>
        </w:rPr>
        <w:t>正在洽谈中</w:t>
      </w:r>
    </w:p>
    <w:p w14:paraId="2701E9B2" w14:textId="77777777" w:rsidR="00DF7982" w:rsidRDefault="00DF7982" w:rsidP="00DF7982">
      <w:pPr>
        <w:pStyle w:val="1"/>
        <w:ind w:firstLine="562"/>
        <w:rPr>
          <w:rFonts w:ascii="Times New Roman" w:hAnsi="Times New Roman" w:cs="Times New Roman"/>
        </w:rPr>
      </w:pPr>
      <w:r>
        <w:rPr>
          <w:rStyle w:val="2CharChar"/>
          <w:rFonts w:ascii="Times New Roman" w:hAnsi="Times New Roman" w:cs="Times New Roman"/>
        </w:rPr>
        <w:t>八、合作方式：</w:t>
      </w:r>
      <w:r>
        <w:rPr>
          <w:rFonts w:ascii="Times New Roman" w:cs="Times New Roman"/>
        </w:rPr>
        <w:t>合</w:t>
      </w:r>
      <w:r>
        <w:rPr>
          <w:rFonts w:ascii="Times New Roman" w:cs="Times New Roman" w:hint="eastAsia"/>
        </w:rPr>
        <w:t>资</w:t>
      </w:r>
    </w:p>
    <w:p w14:paraId="0F6F07B1" w14:textId="77777777" w:rsidR="00DF7982" w:rsidRDefault="00DF7982" w:rsidP="00DF7982">
      <w:pPr>
        <w:pStyle w:val="1"/>
        <w:spacing w:line="500" w:lineRule="exact"/>
        <w:ind w:firstLine="562"/>
        <w:rPr>
          <w:rFonts w:ascii="Times New Roman" w:hAnsi="Times New Roman" w:cs="Times New Roman"/>
        </w:rPr>
      </w:pPr>
      <w:r>
        <w:rPr>
          <w:rStyle w:val="2CharChar"/>
          <w:rFonts w:ascii="Times New Roman" w:hAnsi="Times New Roman" w:cs="Times New Roman"/>
        </w:rPr>
        <w:t>九、联系方式：</w:t>
      </w:r>
      <w:r>
        <w:rPr>
          <w:rStyle w:val="2CharChar"/>
          <w:rFonts w:ascii="Times New Roman" w:hAnsi="Times New Roman" w:cs="Times New Roman"/>
        </w:rPr>
        <w:t xml:space="preserve"> </w:t>
      </w:r>
      <w:r>
        <w:rPr>
          <w:rFonts w:ascii="Times New Roman" w:hAnsi="Times New Roman" w:cs="Times New Roman"/>
        </w:rPr>
        <w:t>1</w:t>
      </w:r>
      <w:r>
        <w:rPr>
          <w:rFonts w:ascii="Times New Roman" w:cs="Times New Roman"/>
        </w:rPr>
        <w:t>、联系人：郁翔</w:t>
      </w:r>
    </w:p>
    <w:p w14:paraId="3186C35B" w14:textId="77777777" w:rsidR="00DF7982" w:rsidRDefault="00DF7982" w:rsidP="00DF7982">
      <w:pPr>
        <w:pStyle w:val="1"/>
        <w:spacing w:line="500" w:lineRule="exact"/>
        <w:ind w:firstLineChars="950" w:firstLine="2660"/>
        <w:rPr>
          <w:rFonts w:ascii="Times New Roman" w:hAnsi="Times New Roman" w:cs="Times New Roman"/>
        </w:rPr>
      </w:pPr>
      <w:r>
        <w:rPr>
          <w:rFonts w:ascii="Times New Roman" w:hAnsi="Times New Roman" w:cs="Times New Roman"/>
        </w:rPr>
        <w:t>2</w:t>
      </w:r>
      <w:r>
        <w:rPr>
          <w:rFonts w:ascii="Times New Roman" w:cs="Times New Roman"/>
        </w:rPr>
        <w:t>、地址：安徽省铜陵市翠湖二路</w:t>
      </w:r>
      <w:r>
        <w:rPr>
          <w:rFonts w:ascii="Times New Roman" w:hAnsi="Times New Roman" w:cs="Times New Roman"/>
        </w:rPr>
        <w:t>1258</w:t>
      </w:r>
      <w:r>
        <w:rPr>
          <w:rFonts w:ascii="Times New Roman" w:cs="Times New Roman"/>
        </w:rPr>
        <w:t>号</w:t>
      </w:r>
    </w:p>
    <w:p w14:paraId="1A013A6D" w14:textId="77777777" w:rsidR="00DF7982" w:rsidRDefault="00DF7982" w:rsidP="00DF7982">
      <w:pPr>
        <w:pStyle w:val="1"/>
        <w:spacing w:line="500" w:lineRule="exact"/>
        <w:ind w:firstLineChars="965" w:firstLine="2702"/>
        <w:rPr>
          <w:rFonts w:ascii="Times New Roman" w:hAnsi="Times New Roman" w:cs="Times New Roman"/>
        </w:rPr>
      </w:pPr>
      <w:r>
        <w:rPr>
          <w:rFonts w:ascii="Times New Roman" w:hAnsi="Times New Roman" w:cs="Times New Roman"/>
        </w:rPr>
        <w:t>3</w:t>
      </w:r>
      <w:r>
        <w:rPr>
          <w:rFonts w:ascii="Times New Roman" w:cs="Times New Roman"/>
        </w:rPr>
        <w:t>、电话</w:t>
      </w:r>
      <w:r>
        <w:rPr>
          <w:rFonts w:ascii="Times New Roman" w:hAnsi="Times New Roman" w:cs="Times New Roman"/>
        </w:rPr>
        <w:t>/</w:t>
      </w:r>
      <w:r>
        <w:rPr>
          <w:rFonts w:ascii="Times New Roman" w:cs="Times New Roman"/>
        </w:rPr>
        <w:t>传真：</w:t>
      </w:r>
      <w:r>
        <w:rPr>
          <w:rFonts w:ascii="Times New Roman" w:hAnsi="Times New Roman" w:cs="Times New Roman"/>
        </w:rPr>
        <w:t>0562-2820691</w:t>
      </w:r>
    </w:p>
    <w:p w14:paraId="3C2B1C33" w14:textId="77777777" w:rsidR="00DF7982" w:rsidRDefault="00DF7982" w:rsidP="00DF7982">
      <w:pPr>
        <w:pStyle w:val="1"/>
        <w:spacing w:line="500" w:lineRule="exact"/>
        <w:ind w:firstLineChars="965" w:firstLine="2702"/>
        <w:rPr>
          <w:rFonts w:ascii="Times New Roman" w:hAnsi="Times New Roman" w:cs="Times New Roman"/>
        </w:rPr>
      </w:pPr>
      <w:r>
        <w:rPr>
          <w:rFonts w:ascii="Times New Roman" w:hAnsi="Times New Roman" w:cs="Times New Roman"/>
        </w:rPr>
        <w:t>4</w:t>
      </w:r>
      <w:r>
        <w:rPr>
          <w:rFonts w:ascii="Times New Roman" w:cs="Times New Roman"/>
        </w:rPr>
        <w:t>、手机：</w:t>
      </w:r>
      <w:r>
        <w:rPr>
          <w:rFonts w:ascii="Times New Roman" w:hAnsi="Times New Roman" w:cs="Times New Roman"/>
        </w:rPr>
        <w:t>13905621117</w:t>
      </w:r>
    </w:p>
    <w:p w14:paraId="5CE597A2" w14:textId="77777777" w:rsidR="00DF7982" w:rsidRDefault="00DF7982" w:rsidP="00DF7982">
      <w:pPr>
        <w:pStyle w:val="1"/>
        <w:spacing w:line="500" w:lineRule="exact"/>
        <w:ind w:firstLineChars="965" w:firstLine="2702"/>
        <w:rPr>
          <w:rFonts w:ascii="Times New Roman" w:hAnsi="Times New Roman" w:cs="Times New Roman"/>
        </w:rPr>
      </w:pPr>
      <w:r>
        <w:rPr>
          <w:rFonts w:ascii="Times New Roman" w:hAnsi="Times New Roman" w:cs="Times New Roman"/>
        </w:rPr>
        <w:t>5</w:t>
      </w:r>
      <w:r>
        <w:rPr>
          <w:rFonts w:ascii="Times New Roman" w:cs="Times New Roman"/>
        </w:rPr>
        <w:t>、电子邮箱：</w:t>
      </w:r>
      <w:r>
        <w:rPr>
          <w:rFonts w:ascii="Times New Roman" w:hAnsi="Times New Roman" w:cs="Times New Roman"/>
        </w:rPr>
        <w:t>736549548@qq.com</w:t>
      </w:r>
    </w:p>
    <w:p w14:paraId="6EF70A26" w14:textId="77777777" w:rsidR="00DF7982" w:rsidRDefault="00DF7982" w:rsidP="00DF7982">
      <w:pPr>
        <w:rPr>
          <w:rFonts w:ascii="仿宋_GB2312" w:eastAsia="仿宋_GB2312" w:hAnsi="仿宋_GB2312" w:cs="仿宋_GB2312"/>
          <w:sz w:val="32"/>
          <w:szCs w:val="40"/>
        </w:rPr>
      </w:pPr>
    </w:p>
    <w:p w14:paraId="6F7AA90F" w14:textId="77777777" w:rsidR="00DF7982" w:rsidRDefault="00DF7982" w:rsidP="00DF7982">
      <w:pPr>
        <w:pStyle w:val="a8"/>
        <w:spacing w:line="500" w:lineRule="exact"/>
        <w:outlineLvl w:val="1"/>
        <w:rPr>
          <w:rFonts w:ascii="宋体" w:hAnsi="宋体"/>
          <w:color w:val="FF0000"/>
        </w:rPr>
      </w:pPr>
      <w:r>
        <w:rPr>
          <w:rFonts w:ascii="仿宋" w:eastAsia="仿宋" w:hAnsi="仿宋" w:hint="eastAsia"/>
          <w:sz w:val="30"/>
          <w:szCs w:val="30"/>
        </w:rPr>
        <w:t>8、</w:t>
      </w:r>
      <w:r>
        <w:rPr>
          <w:rFonts w:ascii="方正小标宋简体" w:eastAsia="方正小标宋简体" w:hAnsi="方正小标宋简体" w:cs="方正小标宋简体" w:hint="eastAsia"/>
          <w:b w:val="0"/>
          <w:bCs w:val="0"/>
          <w:sz w:val="44"/>
          <w:szCs w:val="52"/>
        </w:rPr>
        <w:t>56.新能源汽车零部件配套项目</w:t>
      </w:r>
    </w:p>
    <w:p w14:paraId="4FB49CC9" w14:textId="77777777" w:rsidR="00DF7982" w:rsidRDefault="00DF7982" w:rsidP="00DF7982">
      <w:pPr>
        <w:pStyle w:val="1"/>
        <w:ind w:firstLine="562"/>
        <w:rPr>
          <w:rFonts w:ascii="Times New Roman" w:hAnsi="Times New Roman" w:cs="Times New Roman"/>
        </w:rPr>
      </w:pPr>
      <w:r>
        <w:rPr>
          <w:rStyle w:val="2CharChar"/>
          <w:rFonts w:ascii="Times New Roman" w:hAnsi="Times New Roman" w:cs="Times New Roman"/>
        </w:rPr>
        <w:t>一、项目背景：</w:t>
      </w:r>
      <w:r>
        <w:rPr>
          <w:rFonts w:ascii="Times New Roman" w:cs="Times New Roman"/>
        </w:rPr>
        <w:t>随着传统汽车全球保有量的不断增加，能源危机的出现，油价不断上涨，具有节能、环保和可持续发展等特点的新能源汽车，无疑代表着汽车工业发展的主流方向，具有广阔的发展前景。</w:t>
      </w:r>
    </w:p>
    <w:p w14:paraId="5EEF9A11" w14:textId="77777777" w:rsidR="00DF7982" w:rsidRDefault="00DF7982" w:rsidP="00DF7982">
      <w:pPr>
        <w:pStyle w:val="1"/>
        <w:ind w:firstLine="562"/>
        <w:rPr>
          <w:rFonts w:ascii="Times New Roman" w:hAnsi="Times New Roman" w:cs="Times New Roman"/>
        </w:rPr>
      </w:pPr>
      <w:r>
        <w:rPr>
          <w:rStyle w:val="2CharChar"/>
          <w:rFonts w:ascii="Times New Roman" w:hAnsi="Times New Roman" w:cs="Times New Roman"/>
        </w:rPr>
        <w:t>二、建设规模与内容：</w:t>
      </w:r>
      <w:r>
        <w:rPr>
          <w:rFonts w:ascii="Times New Roman" w:cs="Times New Roman"/>
        </w:rPr>
        <w:t>形成从电池、电机、驱动系统、控制器、客车底盘到整车的新能源汽车产业链，集聚汽车轮毂、冲压件、发动机壳体及发动机零部件产业。量产后，销售收入</w:t>
      </w:r>
      <w:r>
        <w:rPr>
          <w:rFonts w:ascii="Times New Roman" w:hAnsi="Times New Roman" w:cs="Times New Roman"/>
        </w:rPr>
        <w:t>8</w:t>
      </w:r>
      <w:r>
        <w:rPr>
          <w:rFonts w:ascii="Times New Roman" w:cs="Times New Roman"/>
        </w:rPr>
        <w:t>亿元，利润</w:t>
      </w:r>
      <w:r>
        <w:rPr>
          <w:rFonts w:ascii="Times New Roman" w:hAnsi="Times New Roman" w:cs="Times New Roman"/>
        </w:rPr>
        <w:t>5000</w:t>
      </w:r>
      <w:r>
        <w:rPr>
          <w:rFonts w:ascii="Times New Roman" w:cs="Times New Roman"/>
        </w:rPr>
        <w:t>万元。</w:t>
      </w:r>
    </w:p>
    <w:p w14:paraId="28F67038" w14:textId="77777777" w:rsidR="00DF7982" w:rsidRDefault="00DF7982" w:rsidP="00DF7982">
      <w:pPr>
        <w:pStyle w:val="1"/>
        <w:ind w:firstLine="562"/>
        <w:rPr>
          <w:rFonts w:ascii="Times New Roman" w:hAnsi="Times New Roman" w:cs="Times New Roman"/>
        </w:rPr>
      </w:pPr>
      <w:r>
        <w:rPr>
          <w:rFonts w:ascii="Times New Roman" w:cs="Times New Roman"/>
          <w:b/>
        </w:rPr>
        <w:t>三、技术特点：</w:t>
      </w:r>
      <w:r>
        <w:rPr>
          <w:rFonts w:ascii="Times New Roman" w:cs="Times New Roman"/>
        </w:rPr>
        <w:t>目前我国将插电式混合动力汽车（</w:t>
      </w:r>
      <w:r>
        <w:rPr>
          <w:rFonts w:ascii="Times New Roman" w:hAnsi="Times New Roman" w:cs="Times New Roman"/>
        </w:rPr>
        <w:t>PHEV</w:t>
      </w:r>
      <w:r>
        <w:rPr>
          <w:rFonts w:ascii="Times New Roman" w:cs="Times New Roman"/>
        </w:rPr>
        <w:t>，含</w:t>
      </w:r>
      <w:r>
        <w:rPr>
          <w:rFonts w:ascii="Times New Roman" w:hAnsi="Times New Roman" w:cs="Times New Roman"/>
        </w:rPr>
        <w:t>EREV</w:t>
      </w:r>
      <w:r>
        <w:rPr>
          <w:rFonts w:ascii="Times New Roman" w:cs="Times New Roman"/>
        </w:rPr>
        <w:t>）、纯电动汽车（</w:t>
      </w:r>
      <w:r>
        <w:rPr>
          <w:rFonts w:ascii="Times New Roman" w:hAnsi="Times New Roman" w:cs="Times New Roman"/>
        </w:rPr>
        <w:t>EV</w:t>
      </w:r>
      <w:r>
        <w:rPr>
          <w:rFonts w:ascii="Times New Roman" w:cs="Times New Roman"/>
        </w:rPr>
        <w:t>）和燃料电池汽车（</w:t>
      </w:r>
      <w:r>
        <w:rPr>
          <w:rFonts w:ascii="Times New Roman" w:hAnsi="Times New Roman" w:cs="Times New Roman"/>
        </w:rPr>
        <w:t>FCEV</w:t>
      </w:r>
      <w:r>
        <w:rPr>
          <w:rFonts w:ascii="Times New Roman" w:cs="Times New Roman"/>
        </w:rPr>
        <w:t>）归为新能源汽车，分别对应过渡、中期和长期的汽车节能环保技术路线；将普通的混合动力汽车（</w:t>
      </w:r>
      <w:r>
        <w:rPr>
          <w:rFonts w:ascii="Times New Roman" w:hAnsi="Times New Roman" w:cs="Times New Roman"/>
        </w:rPr>
        <w:t>HEV</w:t>
      </w:r>
      <w:r>
        <w:rPr>
          <w:rFonts w:ascii="Times New Roman" w:cs="Times New Roman"/>
        </w:rPr>
        <w:t>）认定为节能型汽车。</w:t>
      </w:r>
    </w:p>
    <w:p w14:paraId="113BD95B" w14:textId="77777777" w:rsidR="00DF7982" w:rsidRDefault="00DF7982" w:rsidP="00DF7982">
      <w:pPr>
        <w:pStyle w:val="1"/>
        <w:ind w:firstLine="562"/>
        <w:rPr>
          <w:rFonts w:ascii="Times New Roman" w:hAnsi="Times New Roman" w:cs="Times New Roman"/>
        </w:rPr>
      </w:pPr>
      <w:r>
        <w:rPr>
          <w:rFonts w:ascii="Times New Roman" w:cs="Times New Roman"/>
          <w:b/>
        </w:rPr>
        <w:t>四、市场分析：</w:t>
      </w:r>
      <w:r>
        <w:rPr>
          <w:rFonts w:ascii="Times New Roman" w:cs="Times New Roman"/>
        </w:rPr>
        <w:t>目前主要仍在政府采购用车和公交系统，有条件的城市可以进入出租市场。私家车方面应开发具有个性鲜明的汽车，</w:t>
      </w:r>
      <w:r>
        <w:rPr>
          <w:rFonts w:ascii="Times New Roman" w:cs="Times New Roman"/>
        </w:rPr>
        <w:lastRenderedPageBreak/>
        <w:t>针对青年消费全体</w:t>
      </w:r>
    </w:p>
    <w:p w14:paraId="400E36B3" w14:textId="77777777" w:rsidR="00DF7982" w:rsidRDefault="00DF7982" w:rsidP="00DF7982">
      <w:pPr>
        <w:spacing w:line="520" w:lineRule="exact"/>
        <w:ind w:firstLineChars="196" w:firstLine="551"/>
        <w:rPr>
          <w:rFonts w:eastAsia="仿宋_GB2312"/>
          <w:sz w:val="28"/>
          <w:szCs w:val="28"/>
        </w:rPr>
      </w:pPr>
      <w:r>
        <w:rPr>
          <w:rStyle w:val="2CharChar"/>
          <w:rFonts w:ascii="Times New Roman" w:eastAsia="仿宋_GB2312" w:hAnsi="Times New Roman" w:cs="Times New Roman"/>
        </w:rPr>
        <w:t>五、经济效益分析：</w:t>
      </w:r>
      <w:r>
        <w:rPr>
          <w:rFonts w:eastAsia="仿宋_GB2312" w:hAnsi="仿宋_GB2312"/>
          <w:sz w:val="28"/>
          <w:szCs w:val="28"/>
        </w:rPr>
        <w:t>销售收入</w:t>
      </w:r>
      <w:r>
        <w:rPr>
          <w:rFonts w:eastAsia="仿宋_GB2312"/>
          <w:sz w:val="28"/>
          <w:szCs w:val="28"/>
        </w:rPr>
        <w:t>8</w:t>
      </w:r>
      <w:r>
        <w:rPr>
          <w:rFonts w:eastAsia="仿宋_GB2312" w:hAnsi="仿宋_GB2312"/>
          <w:sz w:val="28"/>
          <w:szCs w:val="28"/>
        </w:rPr>
        <w:t>亿元，利润</w:t>
      </w:r>
      <w:r>
        <w:rPr>
          <w:rFonts w:eastAsia="仿宋_GB2312"/>
          <w:sz w:val="28"/>
          <w:szCs w:val="28"/>
        </w:rPr>
        <w:t>5000</w:t>
      </w:r>
      <w:r>
        <w:rPr>
          <w:rFonts w:eastAsia="仿宋_GB2312" w:hAnsi="仿宋_GB2312"/>
          <w:sz w:val="28"/>
          <w:szCs w:val="28"/>
        </w:rPr>
        <w:t>万元</w:t>
      </w:r>
    </w:p>
    <w:p w14:paraId="7C55452B" w14:textId="77777777" w:rsidR="00DF7982" w:rsidRDefault="00DF7982" w:rsidP="00DF7982">
      <w:pPr>
        <w:pStyle w:val="1"/>
        <w:ind w:firstLine="562"/>
        <w:rPr>
          <w:rFonts w:ascii="Times New Roman" w:hAnsi="Times New Roman" w:cs="Times New Roman"/>
        </w:rPr>
      </w:pPr>
      <w:r>
        <w:rPr>
          <w:rStyle w:val="2CharChar"/>
          <w:rFonts w:ascii="Times New Roman" w:hAnsi="Times New Roman" w:cs="Times New Roman"/>
        </w:rPr>
        <w:t>六、投资估算：</w:t>
      </w:r>
      <w:r>
        <w:rPr>
          <w:rFonts w:ascii="Times New Roman" w:cs="Times New Roman"/>
        </w:rPr>
        <w:t>项目总投资</w:t>
      </w:r>
      <w:r>
        <w:rPr>
          <w:rFonts w:ascii="Times New Roman" w:hAnsi="Times New Roman" w:cs="Times New Roman"/>
        </w:rPr>
        <w:t>10</w:t>
      </w:r>
      <w:r>
        <w:rPr>
          <w:rFonts w:ascii="Times New Roman" w:cs="Times New Roman"/>
        </w:rPr>
        <w:t>亿元，其中固定资产投资</w:t>
      </w:r>
      <w:r>
        <w:rPr>
          <w:rFonts w:ascii="Times New Roman" w:hAnsi="Times New Roman" w:cs="Times New Roman"/>
        </w:rPr>
        <w:t>8</w:t>
      </w:r>
      <w:r>
        <w:rPr>
          <w:rFonts w:ascii="Times New Roman" w:cs="Times New Roman"/>
        </w:rPr>
        <w:t>亿元</w:t>
      </w:r>
    </w:p>
    <w:p w14:paraId="6E4B8226" w14:textId="77777777" w:rsidR="00DF7982" w:rsidRDefault="00DF7982" w:rsidP="00DF7982">
      <w:pPr>
        <w:pStyle w:val="1"/>
        <w:ind w:firstLine="562"/>
        <w:rPr>
          <w:rFonts w:ascii="Times New Roman" w:hAnsi="Times New Roman" w:cs="Times New Roman"/>
        </w:rPr>
      </w:pPr>
      <w:r>
        <w:rPr>
          <w:rStyle w:val="2CharChar"/>
          <w:rFonts w:ascii="Times New Roman" w:hAnsi="Times New Roman" w:cs="Times New Roman"/>
        </w:rPr>
        <w:t>七、项目进展情况：</w:t>
      </w:r>
      <w:r>
        <w:rPr>
          <w:rFonts w:ascii="Times New Roman" w:cs="Times New Roman"/>
        </w:rPr>
        <w:t>正在洽谈中</w:t>
      </w:r>
    </w:p>
    <w:p w14:paraId="61CCCBA3" w14:textId="77777777" w:rsidR="00DF7982" w:rsidRDefault="00DF7982" w:rsidP="00DF7982">
      <w:pPr>
        <w:pStyle w:val="1"/>
        <w:ind w:firstLine="562"/>
        <w:rPr>
          <w:rFonts w:ascii="Times New Roman" w:hAnsi="Times New Roman" w:cs="Times New Roman"/>
        </w:rPr>
      </w:pPr>
      <w:r>
        <w:rPr>
          <w:rStyle w:val="2CharChar"/>
          <w:rFonts w:ascii="Times New Roman" w:hAnsi="Times New Roman" w:cs="Times New Roman"/>
        </w:rPr>
        <w:t>八、合作方式：</w:t>
      </w:r>
      <w:r>
        <w:rPr>
          <w:rFonts w:ascii="Times New Roman" w:cs="Times New Roman"/>
        </w:rPr>
        <w:t>合</w:t>
      </w:r>
      <w:r>
        <w:rPr>
          <w:rFonts w:ascii="Times New Roman" w:cs="Times New Roman" w:hint="eastAsia"/>
        </w:rPr>
        <w:t>资</w:t>
      </w:r>
    </w:p>
    <w:p w14:paraId="08AD1259" w14:textId="77777777" w:rsidR="00DF7982" w:rsidRDefault="00DF7982" w:rsidP="00DF7982">
      <w:pPr>
        <w:pStyle w:val="1"/>
        <w:spacing w:line="500" w:lineRule="exact"/>
        <w:ind w:firstLine="562"/>
        <w:rPr>
          <w:rFonts w:ascii="Times New Roman" w:hAnsi="Times New Roman" w:cs="Times New Roman"/>
        </w:rPr>
      </w:pPr>
      <w:r>
        <w:rPr>
          <w:rStyle w:val="2CharChar"/>
          <w:rFonts w:ascii="Times New Roman" w:hAnsi="Times New Roman" w:cs="Times New Roman"/>
        </w:rPr>
        <w:t>九、联系方式：</w:t>
      </w:r>
      <w:r>
        <w:rPr>
          <w:rStyle w:val="2CharChar"/>
          <w:rFonts w:ascii="Times New Roman" w:hAnsi="Times New Roman" w:cs="Times New Roman"/>
        </w:rPr>
        <w:t xml:space="preserve"> </w:t>
      </w:r>
      <w:r>
        <w:rPr>
          <w:rFonts w:ascii="Times New Roman" w:hAnsi="Times New Roman" w:cs="Times New Roman"/>
        </w:rPr>
        <w:t>1</w:t>
      </w:r>
      <w:r>
        <w:rPr>
          <w:rFonts w:ascii="Times New Roman" w:cs="Times New Roman"/>
        </w:rPr>
        <w:t>、联系人：郁翔</w:t>
      </w:r>
    </w:p>
    <w:p w14:paraId="72A5838C" w14:textId="77777777" w:rsidR="00DF7982" w:rsidRDefault="00DF7982" w:rsidP="00DF7982">
      <w:pPr>
        <w:pStyle w:val="1"/>
        <w:spacing w:line="500" w:lineRule="exact"/>
        <w:ind w:firstLineChars="950" w:firstLine="2660"/>
        <w:rPr>
          <w:rFonts w:ascii="Times New Roman" w:hAnsi="Times New Roman" w:cs="Times New Roman"/>
        </w:rPr>
      </w:pPr>
      <w:r>
        <w:rPr>
          <w:rFonts w:ascii="Times New Roman" w:hAnsi="Times New Roman" w:cs="Times New Roman"/>
        </w:rPr>
        <w:t>2</w:t>
      </w:r>
      <w:r>
        <w:rPr>
          <w:rFonts w:ascii="Times New Roman" w:cs="Times New Roman"/>
        </w:rPr>
        <w:t>、地址：安徽省铜陵市翠湖二路</w:t>
      </w:r>
      <w:r>
        <w:rPr>
          <w:rFonts w:ascii="Times New Roman" w:hAnsi="Times New Roman" w:cs="Times New Roman"/>
        </w:rPr>
        <w:t>1258</w:t>
      </w:r>
      <w:r>
        <w:rPr>
          <w:rFonts w:ascii="Times New Roman" w:cs="Times New Roman"/>
        </w:rPr>
        <w:t>号</w:t>
      </w:r>
    </w:p>
    <w:p w14:paraId="52B479EF" w14:textId="77777777" w:rsidR="00DF7982" w:rsidRDefault="00DF7982" w:rsidP="00DF7982">
      <w:pPr>
        <w:pStyle w:val="1"/>
        <w:spacing w:line="500" w:lineRule="exact"/>
        <w:ind w:firstLineChars="965" w:firstLine="2702"/>
        <w:rPr>
          <w:rFonts w:ascii="Times New Roman" w:hAnsi="Times New Roman" w:cs="Times New Roman"/>
        </w:rPr>
      </w:pPr>
      <w:r>
        <w:rPr>
          <w:rFonts w:ascii="Times New Roman" w:hAnsi="Times New Roman" w:cs="Times New Roman"/>
        </w:rPr>
        <w:t>3</w:t>
      </w:r>
      <w:r>
        <w:rPr>
          <w:rFonts w:ascii="Times New Roman" w:cs="Times New Roman"/>
        </w:rPr>
        <w:t>、电话</w:t>
      </w:r>
      <w:r>
        <w:rPr>
          <w:rFonts w:ascii="Times New Roman" w:hAnsi="Times New Roman" w:cs="Times New Roman"/>
        </w:rPr>
        <w:t>/</w:t>
      </w:r>
      <w:r>
        <w:rPr>
          <w:rFonts w:ascii="Times New Roman" w:cs="Times New Roman"/>
        </w:rPr>
        <w:t>传真：</w:t>
      </w:r>
      <w:r>
        <w:rPr>
          <w:rFonts w:ascii="Times New Roman" w:hAnsi="Times New Roman" w:cs="Times New Roman"/>
        </w:rPr>
        <w:t>0562-2820691</w:t>
      </w:r>
    </w:p>
    <w:p w14:paraId="70B6AB33" w14:textId="77777777" w:rsidR="00DF7982" w:rsidRDefault="00DF7982" w:rsidP="00DF7982">
      <w:pPr>
        <w:pStyle w:val="1"/>
        <w:spacing w:line="500" w:lineRule="exact"/>
        <w:ind w:firstLineChars="965" w:firstLine="2702"/>
        <w:rPr>
          <w:rFonts w:ascii="Times New Roman" w:hAnsi="Times New Roman" w:cs="Times New Roman"/>
        </w:rPr>
      </w:pPr>
      <w:r>
        <w:rPr>
          <w:rFonts w:ascii="Times New Roman" w:hAnsi="Times New Roman" w:cs="Times New Roman"/>
        </w:rPr>
        <w:t>4</w:t>
      </w:r>
      <w:r>
        <w:rPr>
          <w:rFonts w:ascii="Times New Roman" w:cs="Times New Roman"/>
        </w:rPr>
        <w:t>、手机：</w:t>
      </w:r>
      <w:r>
        <w:rPr>
          <w:rFonts w:ascii="Times New Roman" w:hAnsi="Times New Roman" w:cs="Times New Roman"/>
        </w:rPr>
        <w:t>13905621117</w:t>
      </w:r>
    </w:p>
    <w:p w14:paraId="2AD2BA84" w14:textId="77777777" w:rsidR="00DF7982" w:rsidRDefault="00DF7982" w:rsidP="00DF7982">
      <w:pPr>
        <w:pStyle w:val="1"/>
        <w:spacing w:line="500" w:lineRule="exact"/>
        <w:ind w:firstLineChars="965" w:firstLine="2702"/>
        <w:rPr>
          <w:rFonts w:ascii="Times New Roman" w:hAnsi="Times New Roman" w:cs="Times New Roman"/>
        </w:rPr>
      </w:pPr>
      <w:r>
        <w:rPr>
          <w:rFonts w:ascii="Times New Roman" w:hAnsi="Times New Roman" w:cs="Times New Roman"/>
        </w:rPr>
        <w:t>5</w:t>
      </w:r>
      <w:r>
        <w:rPr>
          <w:rFonts w:ascii="Times New Roman" w:cs="Times New Roman"/>
        </w:rPr>
        <w:t>、电子邮箱：</w:t>
      </w:r>
      <w:r>
        <w:rPr>
          <w:rFonts w:ascii="Times New Roman" w:hAnsi="Times New Roman" w:cs="Times New Roman"/>
        </w:rPr>
        <w:t>736549548@qq.com</w:t>
      </w:r>
    </w:p>
    <w:p w14:paraId="714A1E83" w14:textId="77777777" w:rsidR="00DF7982" w:rsidRDefault="00DF7982" w:rsidP="00DF7982">
      <w:pPr>
        <w:rPr>
          <w:rFonts w:ascii="仿宋_GB2312" w:eastAsia="仿宋_GB2312" w:hAnsi="仿宋_GB2312" w:cs="仿宋_GB2312"/>
          <w:sz w:val="32"/>
          <w:szCs w:val="40"/>
        </w:rPr>
      </w:pPr>
    </w:p>
    <w:p w14:paraId="28ECAB52" w14:textId="77777777" w:rsidR="00DF7982" w:rsidRPr="00770548" w:rsidRDefault="00DF7982" w:rsidP="00DF7982">
      <w:pPr>
        <w:spacing w:line="600" w:lineRule="exact"/>
        <w:jc w:val="center"/>
        <w:rPr>
          <w:rFonts w:ascii="宋体" w:hAnsi="宋体" w:cs="方正小标宋简体" w:hint="eastAsia"/>
          <w:b/>
          <w:sz w:val="44"/>
          <w:szCs w:val="44"/>
        </w:rPr>
      </w:pPr>
      <w:r>
        <w:rPr>
          <w:rFonts w:ascii="仿宋" w:eastAsia="仿宋" w:hAnsi="仿宋" w:hint="eastAsia"/>
          <w:sz w:val="30"/>
          <w:szCs w:val="30"/>
        </w:rPr>
        <w:t>9、</w:t>
      </w:r>
      <w:r w:rsidRPr="00770548">
        <w:rPr>
          <w:rFonts w:ascii="宋体" w:hAnsi="宋体" w:cs="方正小标宋简体" w:hint="eastAsia"/>
          <w:b/>
          <w:sz w:val="44"/>
          <w:szCs w:val="44"/>
        </w:rPr>
        <w:t>资源循环利用基地汽车回收拆解项目</w:t>
      </w:r>
    </w:p>
    <w:p w14:paraId="1A753F55" w14:textId="77777777" w:rsidR="00DF7982" w:rsidRDefault="00DF7982" w:rsidP="00DF7982">
      <w:pPr>
        <w:spacing w:line="600" w:lineRule="exact"/>
        <w:ind w:firstLineChars="200" w:firstLine="640"/>
        <w:jc w:val="center"/>
        <w:rPr>
          <w:rFonts w:eastAsia="仿宋_GB2312"/>
          <w:sz w:val="32"/>
          <w:szCs w:val="32"/>
        </w:rPr>
      </w:pPr>
    </w:p>
    <w:p w14:paraId="1F0B71DA" w14:textId="77777777" w:rsidR="00DF7982" w:rsidRDefault="00DF7982" w:rsidP="00DF7982">
      <w:pPr>
        <w:spacing w:line="600" w:lineRule="exact"/>
        <w:ind w:firstLineChars="200" w:firstLine="640"/>
        <w:rPr>
          <w:rFonts w:eastAsia="仿宋_GB2312" w:hint="eastAsia"/>
          <w:sz w:val="32"/>
          <w:szCs w:val="32"/>
        </w:rPr>
      </w:pPr>
      <w:r>
        <w:rPr>
          <w:rFonts w:eastAsia="黑体" w:hint="eastAsia"/>
          <w:sz w:val="32"/>
          <w:szCs w:val="32"/>
        </w:rPr>
        <w:t>一、</w:t>
      </w:r>
      <w:r>
        <w:rPr>
          <w:rFonts w:eastAsia="黑体"/>
          <w:sz w:val="32"/>
          <w:szCs w:val="32"/>
        </w:rPr>
        <w:t>项目名称：</w:t>
      </w:r>
      <w:r>
        <w:rPr>
          <w:rFonts w:eastAsia="仿宋_GB2312" w:hint="eastAsia"/>
          <w:sz w:val="32"/>
          <w:szCs w:val="32"/>
        </w:rPr>
        <w:t>资源循环利用基地汽车回收拆解</w:t>
      </w:r>
    </w:p>
    <w:p w14:paraId="151B8719" w14:textId="77777777" w:rsidR="00DF7982" w:rsidRDefault="00DF7982" w:rsidP="00DF7982">
      <w:pPr>
        <w:spacing w:line="600" w:lineRule="exact"/>
        <w:ind w:firstLineChars="200" w:firstLine="640"/>
        <w:rPr>
          <w:rFonts w:eastAsia="黑体"/>
          <w:sz w:val="32"/>
          <w:szCs w:val="32"/>
        </w:rPr>
      </w:pPr>
      <w:r>
        <w:rPr>
          <w:rFonts w:eastAsia="黑体"/>
          <w:sz w:val="32"/>
          <w:szCs w:val="32"/>
        </w:rPr>
        <w:t>二、项目概况：</w:t>
      </w:r>
    </w:p>
    <w:p w14:paraId="5C1A87D2" w14:textId="77777777" w:rsidR="00DF7982" w:rsidRDefault="00DF7982" w:rsidP="00DF7982">
      <w:pPr>
        <w:spacing w:line="600" w:lineRule="exact"/>
        <w:ind w:firstLineChars="200" w:firstLine="640"/>
        <w:rPr>
          <w:rFonts w:eastAsia="仿宋_GB2312" w:hint="eastAsia"/>
          <w:sz w:val="32"/>
          <w:szCs w:val="32"/>
        </w:rPr>
      </w:pPr>
      <w:r>
        <w:rPr>
          <w:rFonts w:eastAsia="仿宋_GB2312"/>
          <w:sz w:val="32"/>
          <w:szCs w:val="32"/>
        </w:rPr>
        <w:t>1</w:t>
      </w:r>
      <w:r>
        <w:rPr>
          <w:rFonts w:eastAsia="仿宋_GB2312"/>
          <w:sz w:val="32"/>
          <w:szCs w:val="32"/>
        </w:rPr>
        <w:t>、项目</w:t>
      </w:r>
      <w:r>
        <w:rPr>
          <w:rFonts w:eastAsia="仿宋_GB2312" w:hint="eastAsia"/>
          <w:sz w:val="32"/>
          <w:szCs w:val="32"/>
        </w:rPr>
        <w:t>拟</w:t>
      </w:r>
      <w:r>
        <w:rPr>
          <w:rFonts w:eastAsia="仿宋_GB2312"/>
          <w:sz w:val="32"/>
          <w:szCs w:val="32"/>
        </w:rPr>
        <w:t>建设地点：</w:t>
      </w:r>
      <w:r>
        <w:rPr>
          <w:rFonts w:eastAsia="仿宋_GB2312" w:hint="eastAsia"/>
          <w:sz w:val="32"/>
          <w:szCs w:val="32"/>
        </w:rPr>
        <w:t>肥城市资源循环利用基地</w:t>
      </w:r>
    </w:p>
    <w:p w14:paraId="00D976E8" w14:textId="77777777" w:rsidR="00DF7982" w:rsidRDefault="00DF7982" w:rsidP="00DF7982">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、项目计划总投资</w:t>
      </w:r>
      <w:r>
        <w:rPr>
          <w:rFonts w:eastAsia="仿宋_GB2312" w:hint="eastAsia"/>
          <w:sz w:val="32"/>
          <w:szCs w:val="32"/>
        </w:rPr>
        <w:t>：</w:t>
      </w:r>
      <w:r>
        <w:rPr>
          <w:rFonts w:eastAsia="仿宋_GB2312" w:hint="eastAsia"/>
          <w:sz w:val="32"/>
          <w:szCs w:val="32"/>
        </w:rPr>
        <w:t>5</w:t>
      </w:r>
      <w:r>
        <w:rPr>
          <w:rFonts w:eastAsia="仿宋_GB2312"/>
          <w:sz w:val="32"/>
          <w:szCs w:val="32"/>
        </w:rPr>
        <w:t>亿元</w:t>
      </w:r>
    </w:p>
    <w:p w14:paraId="31B3602C" w14:textId="77777777" w:rsidR="00DF7982" w:rsidRDefault="00DF7982" w:rsidP="00DF7982">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、主要建设内容：汽车整体拆解</w:t>
      </w:r>
      <w:r>
        <w:rPr>
          <w:rFonts w:eastAsia="仿宋_GB2312" w:hint="eastAsia"/>
          <w:sz w:val="32"/>
          <w:szCs w:val="32"/>
        </w:rPr>
        <w:t>产业园</w:t>
      </w:r>
      <w:r>
        <w:rPr>
          <w:rFonts w:eastAsia="仿宋_GB2312"/>
          <w:sz w:val="32"/>
          <w:szCs w:val="32"/>
        </w:rPr>
        <w:t>项目</w:t>
      </w:r>
      <w:r>
        <w:rPr>
          <w:rFonts w:eastAsia="仿宋_GB2312" w:hint="eastAsia"/>
          <w:sz w:val="32"/>
          <w:szCs w:val="32"/>
        </w:rPr>
        <w:t>，主要有大型抓钢机、坦克吊、剪切机、打包机、落锤生产线和全自动破碎生产线等先进技术设备，公司营销网络辐射济南、泰安。</w:t>
      </w:r>
    </w:p>
    <w:p w14:paraId="497D532C" w14:textId="77777777" w:rsidR="00DF7982" w:rsidRDefault="00DF7982" w:rsidP="00DF7982">
      <w:pPr>
        <w:spacing w:line="600" w:lineRule="exact"/>
        <w:ind w:firstLineChars="200" w:firstLine="640"/>
        <w:rPr>
          <w:rFonts w:eastAsia="仿宋_GB2312" w:hint="eastAsia"/>
          <w:sz w:val="32"/>
          <w:szCs w:val="32"/>
        </w:rPr>
      </w:pPr>
      <w:r>
        <w:rPr>
          <w:rFonts w:eastAsia="黑体"/>
          <w:sz w:val="32"/>
          <w:szCs w:val="32"/>
        </w:rPr>
        <w:t>三、项目建设条件：</w:t>
      </w:r>
      <w:r>
        <w:rPr>
          <w:rFonts w:eastAsia="仿宋_GB2312" w:hint="eastAsia"/>
          <w:sz w:val="32"/>
          <w:szCs w:val="32"/>
        </w:rPr>
        <w:t>产业园位于肥城市北部，是国家级资源循环利用基地所在地，距泰安</w:t>
      </w:r>
      <w:r>
        <w:rPr>
          <w:rFonts w:eastAsia="仿宋_GB2312" w:hint="eastAsia"/>
          <w:sz w:val="32"/>
          <w:szCs w:val="32"/>
        </w:rPr>
        <w:t>20</w:t>
      </w:r>
      <w:r>
        <w:rPr>
          <w:rFonts w:eastAsia="仿宋_GB2312" w:hint="eastAsia"/>
          <w:sz w:val="32"/>
          <w:szCs w:val="32"/>
        </w:rPr>
        <w:t>公里，据济南</w:t>
      </w:r>
      <w:r>
        <w:rPr>
          <w:rFonts w:eastAsia="仿宋_GB2312" w:hint="eastAsia"/>
          <w:sz w:val="32"/>
          <w:szCs w:val="32"/>
        </w:rPr>
        <w:t>50</w:t>
      </w:r>
      <w:r>
        <w:rPr>
          <w:rFonts w:eastAsia="仿宋_GB2312" w:hint="eastAsia"/>
          <w:sz w:val="32"/>
          <w:szCs w:val="32"/>
        </w:rPr>
        <w:t>公里，据石横特钢</w:t>
      </w:r>
      <w:r>
        <w:rPr>
          <w:rFonts w:eastAsia="仿宋_GB2312" w:hint="eastAsia"/>
          <w:sz w:val="32"/>
          <w:szCs w:val="32"/>
        </w:rPr>
        <w:t>30</w:t>
      </w:r>
      <w:r>
        <w:rPr>
          <w:rFonts w:eastAsia="仿宋_GB2312" w:hint="eastAsia"/>
          <w:sz w:val="32"/>
          <w:szCs w:val="32"/>
        </w:rPr>
        <w:t>公里。主要以节能环保及再生资源循环利用等产业为主，是国家级资源循环利用基地所在地，辖区内现有存量建设用地</w:t>
      </w:r>
      <w:r>
        <w:rPr>
          <w:rFonts w:eastAsia="仿宋_GB2312" w:hint="eastAsia"/>
          <w:sz w:val="32"/>
          <w:szCs w:val="32"/>
        </w:rPr>
        <w:t>3000</w:t>
      </w:r>
      <w:r>
        <w:rPr>
          <w:rFonts w:eastAsia="仿宋_GB2312" w:hint="eastAsia"/>
          <w:sz w:val="32"/>
          <w:szCs w:val="32"/>
        </w:rPr>
        <w:t>余亩，可以有效承接汽车回收拆解全</w:t>
      </w:r>
      <w:r>
        <w:rPr>
          <w:rFonts w:eastAsia="仿宋_GB2312" w:hint="eastAsia"/>
          <w:sz w:val="32"/>
          <w:szCs w:val="32"/>
        </w:rPr>
        <w:lastRenderedPageBreak/>
        <w:t>产业链项目，基地项目能够实现产业链上下游的高度耦合。隶属于肥城石横特钢厂，企业实力雄厚，且引进的高速线材生产线、电炉炼钢生产线均达到世界先进水平，棒材生产线、转炉炼钢生产线、高炉炼铁生产线装备水平均达到国内先进水平。</w:t>
      </w:r>
    </w:p>
    <w:p w14:paraId="67ECA67F" w14:textId="77777777" w:rsidR="00DF7982" w:rsidRDefault="00DF7982" w:rsidP="00DF7982">
      <w:pPr>
        <w:spacing w:line="600" w:lineRule="exact"/>
        <w:ind w:firstLineChars="200" w:firstLine="640"/>
        <w:rPr>
          <w:rFonts w:eastAsia="仿宋_GB2312"/>
          <w:sz w:val="32"/>
          <w:szCs w:val="32"/>
        </w:rPr>
      </w:pPr>
      <w:r>
        <w:rPr>
          <w:rFonts w:eastAsia="黑体"/>
          <w:sz w:val="32"/>
          <w:szCs w:val="32"/>
        </w:rPr>
        <w:t>四、项目合作方式：</w:t>
      </w:r>
      <w:r>
        <w:rPr>
          <w:rFonts w:eastAsia="仿宋_GB2312"/>
          <w:sz w:val="32"/>
          <w:szCs w:val="32"/>
        </w:rPr>
        <w:t>独资、合资或其他方式</w:t>
      </w:r>
      <w:r>
        <w:rPr>
          <w:rFonts w:eastAsia="仿宋_GB2312" w:hint="eastAsia"/>
          <w:sz w:val="32"/>
          <w:szCs w:val="32"/>
        </w:rPr>
        <w:t>。</w:t>
      </w:r>
      <w:r>
        <w:rPr>
          <w:rFonts w:ascii="仿宋_GB2312" w:eastAsia="仿宋_GB2312" w:hAnsi="仿宋_GB2312" w:cs="仿宋_GB2312" w:hint="eastAsia"/>
          <w:sz w:val="32"/>
          <w:szCs w:val="32"/>
        </w:rPr>
        <w:t>合资、合作方式的项目由</w:t>
      </w:r>
      <w:r>
        <w:rPr>
          <w:rFonts w:eastAsia="仿宋_GB2312"/>
          <w:sz w:val="32"/>
          <w:szCs w:val="32"/>
        </w:rPr>
        <w:t>老城街道办事处</w:t>
      </w:r>
      <w:r>
        <w:rPr>
          <w:rFonts w:ascii="仿宋_GB2312" w:eastAsia="仿宋_GB2312" w:hAnsi="仿宋_GB2312" w:cs="仿宋_GB2312" w:hint="eastAsia"/>
          <w:sz w:val="32"/>
          <w:szCs w:val="32"/>
        </w:rPr>
        <w:t>规划。</w:t>
      </w:r>
    </w:p>
    <w:p w14:paraId="7CBC40AE" w14:textId="77777777" w:rsidR="00DF7982" w:rsidRDefault="00DF7982" w:rsidP="00DF7982">
      <w:pPr>
        <w:spacing w:line="600" w:lineRule="exact"/>
        <w:ind w:firstLineChars="200" w:firstLine="640"/>
        <w:rPr>
          <w:rFonts w:eastAsia="仿宋_GB2312"/>
          <w:sz w:val="32"/>
          <w:szCs w:val="32"/>
        </w:rPr>
      </w:pPr>
      <w:r>
        <w:rPr>
          <w:rFonts w:eastAsia="黑体" w:hint="eastAsia"/>
          <w:sz w:val="32"/>
          <w:szCs w:val="32"/>
        </w:rPr>
        <w:t>五、项目效益分析：</w:t>
      </w:r>
      <w:r>
        <w:rPr>
          <w:rFonts w:eastAsia="仿宋_GB2312" w:hint="eastAsia"/>
          <w:sz w:val="32"/>
          <w:szCs w:val="32"/>
        </w:rPr>
        <w:t>可实现年销售收入</w:t>
      </w:r>
      <w:r>
        <w:rPr>
          <w:rFonts w:eastAsia="仿宋_GB2312" w:hint="eastAsia"/>
          <w:sz w:val="32"/>
          <w:szCs w:val="32"/>
        </w:rPr>
        <w:t>20</w:t>
      </w:r>
      <w:r>
        <w:rPr>
          <w:rFonts w:eastAsia="仿宋_GB2312" w:hint="eastAsia"/>
          <w:sz w:val="32"/>
          <w:szCs w:val="32"/>
        </w:rPr>
        <w:t>亿，实现利税</w:t>
      </w:r>
      <w:r>
        <w:rPr>
          <w:rFonts w:eastAsia="仿宋_GB2312" w:hint="eastAsia"/>
          <w:sz w:val="32"/>
          <w:szCs w:val="32"/>
        </w:rPr>
        <w:t>3</w:t>
      </w:r>
      <w:r>
        <w:rPr>
          <w:rFonts w:eastAsia="仿宋_GB2312" w:hint="eastAsia"/>
          <w:sz w:val="32"/>
          <w:szCs w:val="32"/>
        </w:rPr>
        <w:t>亿元。解决就业</w:t>
      </w:r>
      <w:r>
        <w:rPr>
          <w:rFonts w:eastAsia="仿宋_GB2312" w:hint="eastAsia"/>
          <w:sz w:val="32"/>
          <w:szCs w:val="32"/>
        </w:rPr>
        <w:t>200</w:t>
      </w:r>
      <w:r>
        <w:rPr>
          <w:rFonts w:eastAsia="仿宋_GB2312" w:hint="eastAsia"/>
          <w:sz w:val="32"/>
          <w:szCs w:val="32"/>
        </w:rPr>
        <w:t>余人，</w:t>
      </w:r>
      <w:r>
        <w:rPr>
          <w:rFonts w:ascii="仿宋_GB2312" w:eastAsia="仿宋_GB2312" w:hAnsi="仿宋_GB2312" w:cs="仿宋_GB2312" w:hint="eastAsia"/>
          <w:sz w:val="32"/>
          <w:szCs w:val="32"/>
        </w:rPr>
        <w:t>投资回收期6年。</w:t>
      </w:r>
    </w:p>
    <w:p w14:paraId="5D0A5EA7" w14:textId="77777777" w:rsidR="00DF7982" w:rsidRDefault="00DF7982" w:rsidP="00DF7982">
      <w:pPr>
        <w:spacing w:line="600" w:lineRule="exact"/>
        <w:ind w:firstLineChars="196" w:firstLine="627"/>
        <w:rPr>
          <w:rFonts w:eastAsia="仿宋_GB2312" w:hint="eastAsia"/>
          <w:sz w:val="32"/>
          <w:szCs w:val="32"/>
        </w:rPr>
      </w:pPr>
      <w:r>
        <w:rPr>
          <w:rFonts w:eastAsia="黑体" w:hint="eastAsia"/>
          <w:sz w:val="32"/>
          <w:szCs w:val="32"/>
        </w:rPr>
        <w:t>六</w:t>
      </w:r>
      <w:r>
        <w:rPr>
          <w:rFonts w:eastAsia="黑体"/>
          <w:sz w:val="32"/>
          <w:szCs w:val="32"/>
        </w:rPr>
        <w:t>、项目合作单位：</w:t>
      </w:r>
      <w:r>
        <w:rPr>
          <w:rFonts w:eastAsia="仿宋_GB2312" w:hint="eastAsia"/>
          <w:sz w:val="32"/>
          <w:szCs w:val="32"/>
        </w:rPr>
        <w:t>肥城市老城街道办事处</w:t>
      </w:r>
    </w:p>
    <w:p w14:paraId="71DE07DA" w14:textId="77777777" w:rsidR="00DF7982" w:rsidRDefault="00DF7982" w:rsidP="00DF7982">
      <w:pPr>
        <w:spacing w:line="600" w:lineRule="exact"/>
        <w:ind w:firstLineChars="200" w:firstLine="640"/>
        <w:rPr>
          <w:rFonts w:eastAsia="仿宋_GB2312"/>
          <w:sz w:val="32"/>
          <w:szCs w:val="32"/>
        </w:rPr>
      </w:pPr>
      <w:r>
        <w:rPr>
          <w:rFonts w:eastAsia="黑体" w:hint="eastAsia"/>
          <w:sz w:val="32"/>
          <w:szCs w:val="32"/>
        </w:rPr>
        <w:t>七</w:t>
      </w:r>
      <w:r>
        <w:rPr>
          <w:rFonts w:eastAsia="黑体"/>
          <w:sz w:val="32"/>
          <w:szCs w:val="32"/>
        </w:rPr>
        <w:t>、联系方式：</w:t>
      </w:r>
      <w:hyperlink r:id="rId10" w:history="1">
        <w:r>
          <w:rPr>
            <w:rStyle w:val="a6"/>
            <w:rFonts w:eastAsia="仿宋_GB2312" w:hint="eastAsia"/>
            <w:kern w:val="0"/>
            <w:sz w:val="32"/>
            <w:szCs w:val="32"/>
          </w:rPr>
          <w:t>肥城市商务局，王振方，</w:t>
        </w:r>
        <w:r>
          <w:rPr>
            <w:rStyle w:val="a6"/>
            <w:rFonts w:eastAsia="仿宋_GB2312" w:hint="eastAsia"/>
            <w:kern w:val="0"/>
            <w:sz w:val="32"/>
            <w:szCs w:val="32"/>
          </w:rPr>
          <w:t>18615383630</w:t>
        </w:r>
        <w:r>
          <w:rPr>
            <w:rStyle w:val="a6"/>
            <w:rFonts w:eastAsia="仿宋_GB2312" w:hint="eastAsia"/>
            <w:kern w:val="0"/>
            <w:sz w:val="32"/>
            <w:szCs w:val="32"/>
          </w:rPr>
          <w:t>，</w:t>
        </w:r>
        <w:r>
          <w:rPr>
            <w:rStyle w:val="a6"/>
            <w:rFonts w:eastAsia="仿宋_GB2312" w:hint="eastAsia"/>
            <w:kern w:val="0"/>
            <w:sz w:val="32"/>
            <w:szCs w:val="32"/>
          </w:rPr>
          <w:t>zsb3229719@163.com</w:t>
        </w:r>
      </w:hyperlink>
    </w:p>
    <w:p w14:paraId="6DE03891" w14:textId="77777777" w:rsidR="00DF7982" w:rsidRDefault="00DF7982" w:rsidP="00DF7982">
      <w:pPr>
        <w:spacing w:line="600" w:lineRule="exact"/>
        <w:ind w:firstLineChars="200" w:firstLine="640"/>
        <w:rPr>
          <w:rFonts w:eastAsia="仿宋_GB2312"/>
          <w:sz w:val="32"/>
          <w:szCs w:val="32"/>
        </w:rPr>
      </w:pPr>
    </w:p>
    <w:p w14:paraId="4DE714FA" w14:textId="77777777" w:rsidR="00DF7982" w:rsidRDefault="00DF7982" w:rsidP="00DF7982"/>
    <w:p w14:paraId="7E03F977" w14:textId="6ACBD664" w:rsidR="00DF7982" w:rsidRPr="00DF7982" w:rsidRDefault="00DF7982" w:rsidP="00371249">
      <w:pPr>
        <w:widowControl/>
        <w:autoSpaceDE w:val="0"/>
        <w:autoSpaceDN w:val="0"/>
        <w:adjustRightInd w:val="0"/>
        <w:spacing w:line="360" w:lineRule="auto"/>
        <w:ind w:firstLineChars="200" w:firstLine="600"/>
        <w:jc w:val="left"/>
        <w:rPr>
          <w:rFonts w:ascii="仿宋" w:eastAsia="仿宋" w:hAnsi="仿宋" w:hint="eastAsia"/>
          <w:sz w:val="30"/>
          <w:szCs w:val="30"/>
        </w:rPr>
      </w:pPr>
      <w:bookmarkStart w:id="0" w:name="_GoBack"/>
      <w:bookmarkEnd w:id="0"/>
    </w:p>
    <w:sectPr w:rsidR="00DF7982" w:rsidRPr="00DF7982" w:rsidSect="0080008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E7152" w14:textId="77777777" w:rsidR="00E73796" w:rsidRDefault="00E73796" w:rsidP="008D47CC">
      <w:r>
        <w:separator/>
      </w:r>
    </w:p>
  </w:endnote>
  <w:endnote w:type="continuationSeparator" w:id="0">
    <w:p w14:paraId="51ED3BB6" w14:textId="77777777" w:rsidR="00E73796" w:rsidRDefault="00E73796" w:rsidP="008D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E4034" w14:textId="77777777" w:rsidR="00E73796" w:rsidRDefault="00E73796" w:rsidP="008D47CC">
      <w:r>
        <w:separator/>
      </w:r>
    </w:p>
  </w:footnote>
  <w:footnote w:type="continuationSeparator" w:id="0">
    <w:p w14:paraId="3A73D1F1" w14:textId="77777777" w:rsidR="00E73796" w:rsidRDefault="00E73796" w:rsidP="008D4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1495A"/>
    <w:multiLevelType w:val="hybridMultilevel"/>
    <w:tmpl w:val="219CA7AC"/>
    <w:lvl w:ilvl="0" w:tplc="EBB8985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527507C8"/>
    <w:multiLevelType w:val="multilevel"/>
    <w:tmpl w:val="527507C8"/>
    <w:lvl w:ilvl="0">
      <w:start w:val="1"/>
      <w:numFmt w:val="decimal"/>
      <w:lvlText w:val="%1."/>
      <w:lvlJc w:val="left"/>
      <w:pPr>
        <w:ind w:left="1080" w:hanging="360"/>
      </w:pPr>
      <w:rPr>
        <w:rFonts w:hint="eastAsia"/>
      </w:rPr>
    </w:lvl>
    <w:lvl w:ilvl="1">
      <w:start w:val="1"/>
      <w:numFmt w:val="lowerLetter"/>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lowerLetter"/>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lowerLetter"/>
      <w:lvlText w:val="%8)"/>
      <w:lvlJc w:val="left"/>
      <w:pPr>
        <w:ind w:left="4560" w:hanging="480"/>
      </w:pPr>
    </w:lvl>
    <w:lvl w:ilvl="8">
      <w:start w:val="1"/>
      <w:numFmt w:val="lowerRoman"/>
      <w:lvlText w:val="%9."/>
      <w:lvlJc w:val="right"/>
      <w:pPr>
        <w:ind w:left="5040" w:hanging="480"/>
      </w:pPr>
    </w:lvl>
  </w:abstractNum>
  <w:abstractNum w:abstractNumId="2" w15:restartNumberingAfterBreak="0">
    <w:nsid w:val="65291F0B"/>
    <w:multiLevelType w:val="hybridMultilevel"/>
    <w:tmpl w:val="DA64C46C"/>
    <w:lvl w:ilvl="0" w:tplc="4790D0D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9"/>
    <w:rsid w:val="000E1084"/>
    <w:rsid w:val="000F3435"/>
    <w:rsid w:val="00141B50"/>
    <w:rsid w:val="00147F72"/>
    <w:rsid w:val="002358A1"/>
    <w:rsid w:val="00290BDF"/>
    <w:rsid w:val="002D1000"/>
    <w:rsid w:val="002E4DB1"/>
    <w:rsid w:val="003409D8"/>
    <w:rsid w:val="00355AFB"/>
    <w:rsid w:val="00371249"/>
    <w:rsid w:val="00391691"/>
    <w:rsid w:val="003932B9"/>
    <w:rsid w:val="003B5EB2"/>
    <w:rsid w:val="00407CA5"/>
    <w:rsid w:val="004A2917"/>
    <w:rsid w:val="004A6F63"/>
    <w:rsid w:val="004D45E7"/>
    <w:rsid w:val="00503D7A"/>
    <w:rsid w:val="00503F87"/>
    <w:rsid w:val="0052069C"/>
    <w:rsid w:val="00563458"/>
    <w:rsid w:val="00583BF8"/>
    <w:rsid w:val="005843B7"/>
    <w:rsid w:val="005D79FC"/>
    <w:rsid w:val="005F5D62"/>
    <w:rsid w:val="006E48A9"/>
    <w:rsid w:val="00702F1F"/>
    <w:rsid w:val="00703754"/>
    <w:rsid w:val="00723E8B"/>
    <w:rsid w:val="007451E6"/>
    <w:rsid w:val="00751B0F"/>
    <w:rsid w:val="00755B1E"/>
    <w:rsid w:val="00773E72"/>
    <w:rsid w:val="00797ADA"/>
    <w:rsid w:val="00800080"/>
    <w:rsid w:val="00831F7F"/>
    <w:rsid w:val="008A2F23"/>
    <w:rsid w:val="008B5A20"/>
    <w:rsid w:val="008C19E9"/>
    <w:rsid w:val="008D47CC"/>
    <w:rsid w:val="008F0688"/>
    <w:rsid w:val="0090319F"/>
    <w:rsid w:val="00914ED3"/>
    <w:rsid w:val="00952541"/>
    <w:rsid w:val="009662F3"/>
    <w:rsid w:val="00981DF2"/>
    <w:rsid w:val="00AA77CF"/>
    <w:rsid w:val="00AD4BA1"/>
    <w:rsid w:val="00AF10A3"/>
    <w:rsid w:val="00BA17D2"/>
    <w:rsid w:val="00C20969"/>
    <w:rsid w:val="00D3561B"/>
    <w:rsid w:val="00DA0930"/>
    <w:rsid w:val="00DA4E32"/>
    <w:rsid w:val="00DF7982"/>
    <w:rsid w:val="00E40B55"/>
    <w:rsid w:val="00E73796"/>
    <w:rsid w:val="00EA1A51"/>
    <w:rsid w:val="00EB4945"/>
    <w:rsid w:val="00EB73F8"/>
    <w:rsid w:val="00EC539F"/>
    <w:rsid w:val="00EE6446"/>
    <w:rsid w:val="00F05137"/>
    <w:rsid w:val="00F076C1"/>
    <w:rsid w:val="00F37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8DAB9"/>
  <w14:defaultImageDpi w14:val="300"/>
  <w15:docId w15:val="{13250329-C8F4-4627-9D1A-6CD47998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2B9"/>
    <w:pPr>
      <w:ind w:firstLineChars="200" w:firstLine="420"/>
    </w:pPr>
  </w:style>
  <w:style w:type="paragraph" w:styleId="a4">
    <w:name w:val="header"/>
    <w:basedOn w:val="a"/>
    <w:link w:val="Char"/>
    <w:uiPriority w:val="99"/>
    <w:unhideWhenUsed/>
    <w:rsid w:val="008D4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47CC"/>
    <w:rPr>
      <w:sz w:val="18"/>
      <w:szCs w:val="18"/>
    </w:rPr>
  </w:style>
  <w:style w:type="paragraph" w:styleId="a5">
    <w:name w:val="footer"/>
    <w:basedOn w:val="a"/>
    <w:link w:val="Char0"/>
    <w:uiPriority w:val="99"/>
    <w:unhideWhenUsed/>
    <w:rsid w:val="008D47CC"/>
    <w:pPr>
      <w:tabs>
        <w:tab w:val="center" w:pos="4153"/>
        <w:tab w:val="right" w:pos="8306"/>
      </w:tabs>
      <w:snapToGrid w:val="0"/>
      <w:jc w:val="left"/>
    </w:pPr>
    <w:rPr>
      <w:sz w:val="18"/>
      <w:szCs w:val="18"/>
    </w:rPr>
  </w:style>
  <w:style w:type="character" w:customStyle="1" w:styleId="Char0">
    <w:name w:val="页脚 Char"/>
    <w:basedOn w:val="a0"/>
    <w:link w:val="a5"/>
    <w:uiPriority w:val="99"/>
    <w:rsid w:val="008D47CC"/>
    <w:rPr>
      <w:sz w:val="18"/>
      <w:szCs w:val="18"/>
    </w:rPr>
  </w:style>
  <w:style w:type="character" w:styleId="a6">
    <w:name w:val="Hyperlink"/>
    <w:basedOn w:val="a0"/>
    <w:uiPriority w:val="99"/>
    <w:unhideWhenUsed/>
    <w:rsid w:val="002358A1"/>
    <w:rPr>
      <w:color w:val="0000FF" w:themeColor="hyperlink"/>
      <w:u w:val="single"/>
    </w:rPr>
  </w:style>
  <w:style w:type="paragraph" w:styleId="a7">
    <w:name w:val="Normal (Web)"/>
    <w:basedOn w:val="a"/>
    <w:qFormat/>
    <w:rsid w:val="00F076C1"/>
    <w:pPr>
      <w:spacing w:before="100" w:beforeAutospacing="1" w:after="100" w:afterAutospacing="1"/>
      <w:jc w:val="left"/>
    </w:pPr>
    <w:rPr>
      <w:rFonts w:ascii="Times New Roman" w:eastAsia="宋体" w:hAnsi="Times New Roman" w:cs="Times New Roman"/>
      <w:kern w:val="0"/>
      <w:szCs w:val="21"/>
    </w:rPr>
  </w:style>
  <w:style w:type="paragraph" w:styleId="a8">
    <w:name w:val="Title"/>
    <w:basedOn w:val="a"/>
    <w:next w:val="a"/>
    <w:link w:val="Char1"/>
    <w:rsid w:val="00DF7982"/>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8"/>
    <w:rsid w:val="00DF7982"/>
    <w:rPr>
      <w:rFonts w:ascii="Cambria" w:eastAsia="宋体" w:hAnsi="Cambria" w:cs="Times New Roman"/>
      <w:b/>
      <w:bCs/>
      <w:sz w:val="32"/>
      <w:szCs w:val="32"/>
    </w:rPr>
  </w:style>
  <w:style w:type="paragraph" w:customStyle="1" w:styleId="2">
    <w:name w:val="样式2"/>
    <w:basedOn w:val="a"/>
    <w:link w:val="2CharChar"/>
    <w:rsid w:val="00DF7982"/>
    <w:pPr>
      <w:spacing w:line="520" w:lineRule="exact"/>
      <w:ind w:firstLineChars="200" w:firstLine="562"/>
      <w:jc w:val="left"/>
    </w:pPr>
    <w:rPr>
      <w:rFonts w:ascii="宋体" w:eastAsia="宋体" w:hAnsi="宋体" w:cs="宋体"/>
      <w:b/>
      <w:bCs/>
      <w:sz w:val="28"/>
      <w:szCs w:val="28"/>
    </w:rPr>
  </w:style>
  <w:style w:type="paragraph" w:customStyle="1" w:styleId="1">
    <w:name w:val="样式1"/>
    <w:basedOn w:val="a"/>
    <w:rsid w:val="00DF7982"/>
    <w:pPr>
      <w:spacing w:line="520" w:lineRule="exact"/>
      <w:ind w:firstLineChars="200" w:firstLine="602"/>
    </w:pPr>
    <w:rPr>
      <w:rFonts w:ascii="仿宋_GB2312" w:eastAsia="仿宋_GB2312" w:hAnsi="仿宋_GB2312" w:cs="仿宋_GB2312"/>
      <w:sz w:val="28"/>
      <w:szCs w:val="28"/>
    </w:rPr>
  </w:style>
  <w:style w:type="character" w:customStyle="1" w:styleId="2CharChar">
    <w:name w:val="样式2 Char Char"/>
    <w:basedOn w:val="a0"/>
    <w:link w:val="2"/>
    <w:rsid w:val="00DF7982"/>
    <w:rPr>
      <w:rFonts w:ascii="宋体" w:eastAsia="宋体" w:hAns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rfl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2933;&#22478;&#24066;&#21830;&#21153;&#23616;&#65292;&#29579;&#25391;&#26041;&#65292;18615383630&#65292;zsb3229719@163.com" TargetMode="External"/><Relationship Id="rId4" Type="http://schemas.openxmlformats.org/officeDocument/2006/relationships/webSettings" Target="webSettings.xml"/><Relationship Id="rId9" Type="http://schemas.openxmlformats.org/officeDocument/2006/relationships/hyperlink" Target="http://www.sdrfly.co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尹依晨</cp:lastModifiedBy>
  <cp:revision>3</cp:revision>
  <dcterms:created xsi:type="dcterms:W3CDTF">2020-11-18T07:48:00Z</dcterms:created>
  <dcterms:modified xsi:type="dcterms:W3CDTF">2020-11-18T08:23:00Z</dcterms:modified>
</cp:coreProperties>
</file>