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首届中国（宁德）国际新能源产业及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储能装备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博览会</w:t>
      </w:r>
    </w:p>
    <w:tbl>
      <w:tblPr>
        <w:tblStyle w:val="6"/>
        <w:tblpPr w:leftFromText="180" w:rightFromText="180" w:vertAnchor="text" w:horzAnchor="page" w:tblpXSpec="center" w:tblpY="582"/>
        <w:tblW w:w="9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852"/>
        <w:gridCol w:w="484"/>
        <w:gridCol w:w="1200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51" w:type="dxa"/>
            <w:tcBorders>
              <w:top w:val="thinThickSmallGap" w:color="auto" w:sz="18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展会</w:t>
            </w:r>
            <w:r>
              <w:rPr>
                <w:rFonts w:ascii="宋体" w:hAnsi="宋体" w:cs="宋体"/>
                <w:szCs w:val="21"/>
              </w:rPr>
              <w:t>名称</w:t>
            </w:r>
          </w:p>
        </w:tc>
        <w:tc>
          <w:tcPr>
            <w:tcW w:w="7655" w:type="dxa"/>
            <w:gridSpan w:val="4"/>
            <w:tcBorders>
              <w:top w:val="thinThickSmallGap" w:color="auto" w:sz="18" w:space="0"/>
              <w:left w:val="nil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首届中国（宁德）国际新能源产业及储能装备博览会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    间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2023年11月8日-10日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    点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宁德市会展</w:t>
            </w:r>
            <w:r>
              <w:rPr>
                <w:rFonts w:ascii="宋体" w:hAnsi="宋体" w:cs="宋体"/>
                <w:szCs w:val="21"/>
              </w:rPr>
              <w:t>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51" w:type="dxa"/>
            <w:tcBorders>
              <w:top w:val="double" w:color="auto" w:sz="6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  <w:r>
              <w:rPr>
                <w:rFonts w:ascii="宋体" w:hAnsi="宋体" w:cs="宋体"/>
                <w:szCs w:val="21"/>
              </w:rPr>
              <w:t>名称</w:t>
            </w:r>
          </w:p>
        </w:tc>
        <w:tc>
          <w:tcPr>
            <w:tcW w:w="7655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地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址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 系 人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办公室电话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邮箱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thinThickSmallGap" w:color="auto" w:sz="18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移动电话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企业官网</w:t>
            </w:r>
          </w:p>
        </w:tc>
        <w:tc>
          <w:tcPr>
            <w:tcW w:w="3119" w:type="dxa"/>
            <w:tcBorders>
              <w:top w:val="nil"/>
              <w:left w:val="nil"/>
              <w:bottom w:val="double" w:color="auto" w:sz="6" w:space="0"/>
              <w:righ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51" w:type="dxa"/>
            <w:vMerge w:val="restart"/>
            <w:tcBorders>
              <w:top w:val="double" w:color="auto" w:sz="6" w:space="0"/>
              <w:left w:val="thinThick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申请展位信息</w:t>
            </w:r>
          </w:p>
        </w:tc>
        <w:tc>
          <w:tcPr>
            <w:tcW w:w="7655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标准展位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个 （3</w:t>
            </w:r>
            <w:r>
              <w:rPr>
                <w:rFonts w:ascii="宋体" w:hAnsi="宋体" w:cs="宋体"/>
                <w:szCs w:val="21"/>
              </w:rPr>
              <w:t>m</w:t>
            </w:r>
            <w:r>
              <w:rPr>
                <w:rFonts w:hint="eastAsia" w:ascii="宋体" w:hAnsi="宋体" w:cs="宋体"/>
                <w:szCs w:val="21"/>
              </w:rPr>
              <w:t>×</w:t>
            </w:r>
            <w:r>
              <w:rPr>
                <w:rFonts w:ascii="宋体" w:hAnsi="宋体" w:cs="宋体"/>
                <w:szCs w:val="21"/>
              </w:rPr>
              <w:t>3m</w:t>
            </w:r>
            <w:r>
              <w:rPr>
                <w:rFonts w:hint="eastAsia" w:ascii="宋体" w:hAnsi="宋体" w:cs="宋体"/>
                <w:szCs w:val="21"/>
              </w:rPr>
              <w:t>，</w:t>
            </w:r>
            <w:r>
              <w:rPr>
                <w:rFonts w:ascii="宋体" w:hAnsi="宋体" w:cs="宋体"/>
                <w:szCs w:val="21"/>
              </w:rPr>
              <w:t>含展</w:t>
            </w:r>
            <w:r>
              <w:rPr>
                <w:rFonts w:hint="eastAsia" w:ascii="宋体" w:hAnsi="宋体" w:cs="宋体"/>
                <w:szCs w:val="21"/>
              </w:rPr>
              <w:t>台</w:t>
            </w:r>
            <w:r>
              <w:rPr>
                <w:rFonts w:ascii="宋体" w:hAnsi="宋体" w:cs="宋体"/>
                <w:szCs w:val="21"/>
              </w:rPr>
              <w:t>基本配置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51" w:type="dxa"/>
            <w:vMerge w:val="continue"/>
            <w:tcBorders>
              <w:left w:val="thinThickSmallGap" w:color="auto" w:sz="18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光地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M²（最小36平米</w:t>
            </w:r>
            <w:r>
              <w:rPr>
                <w:rFonts w:ascii="宋体" w:hAnsi="宋体" w:cs="宋体"/>
                <w:szCs w:val="21"/>
              </w:rPr>
              <w:t>起</w:t>
            </w:r>
            <w:r>
              <w:rPr>
                <w:rFonts w:hint="eastAsia" w:ascii="宋体" w:hAnsi="宋体" w:cs="宋体"/>
                <w:szCs w:val="21"/>
              </w:rPr>
              <w:t>）。</w:t>
            </w:r>
            <w:r>
              <w:rPr>
                <w:rFonts w:ascii="宋体" w:hAnsi="宋体" w:cs="宋体"/>
                <w:szCs w:val="21"/>
              </w:rPr>
              <w:t>光地</w:t>
            </w:r>
            <w:r>
              <w:rPr>
                <w:rFonts w:hint="eastAsia" w:ascii="宋体" w:hAnsi="宋体" w:cs="宋体"/>
                <w:szCs w:val="21"/>
              </w:rPr>
              <w:t>免费</w:t>
            </w:r>
            <w:r>
              <w:rPr>
                <w:rFonts w:ascii="宋体" w:hAnsi="宋体" w:cs="宋体"/>
                <w:szCs w:val="21"/>
              </w:rPr>
              <w:t>，企业自费设计搭建。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951" w:type="dxa"/>
            <w:tcBorders>
              <w:top w:val="doub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展出内容</w:t>
            </w:r>
          </w:p>
        </w:tc>
        <w:tc>
          <w:tcPr>
            <w:tcW w:w="7655" w:type="dxa"/>
            <w:gridSpan w:val="4"/>
            <w:tcBorders>
              <w:top w:val="double" w:color="auto" w:sz="4" w:space="0"/>
              <w:left w:val="nil"/>
              <w:righ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4803" w:type="dxa"/>
            <w:gridSpan w:val="2"/>
            <w:tcBorders>
              <w:top w:val="double" w:color="auto" w:sz="6" w:space="0"/>
              <w:left w:val="thinThickSmallGap" w:color="auto" w:sz="18" w:space="0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申请参展单位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此处确认盖章</w:t>
            </w:r>
          </w:p>
          <w:p>
            <w:pPr>
              <w:pStyle w:val="2"/>
              <w:rPr>
                <w:rFonts w:cs="仿宋_GB2312"/>
                <w:kern w:val="0"/>
                <w:sz w:val="22"/>
                <w:szCs w:val="22"/>
                <w:lang w:bidi="ar"/>
              </w:rPr>
            </w:pPr>
          </w:p>
          <w:p>
            <w:pPr>
              <w:pStyle w:val="2"/>
              <w:jc w:val="right"/>
              <w:rPr>
                <w:rFonts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仿宋_GB2312"/>
                <w:kern w:val="0"/>
                <w:sz w:val="22"/>
                <w:szCs w:val="22"/>
                <w:lang w:bidi="ar"/>
              </w:rPr>
              <w:t>年    月    日</w:t>
            </w:r>
          </w:p>
          <w:p>
            <w:pPr>
              <w:ind w:firstLine="2940" w:firstLineChars="14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03" w:type="dxa"/>
            <w:gridSpan w:val="3"/>
            <w:tcBorders>
              <w:top w:val="double" w:color="auto" w:sz="6" w:space="0"/>
              <w:left w:val="thinThickSmallGap" w:color="auto" w:sz="18" w:space="0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中国国际商会会展部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此处确认盖章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606" w:type="dxa"/>
            <w:gridSpan w:val="5"/>
            <w:tcBorders>
              <w:top w:val="single" w:color="auto" w:sz="4" w:space="0"/>
              <w:left w:val="thinThickSmallGap" w:color="auto" w:sz="18" w:space="0"/>
              <w:bottom w:val="thinThickSmallGap" w:color="auto" w:sz="18" w:space="0"/>
              <w:right w:val="thinThickSmallGap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参    展    规    定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1.博览会组委会负责展览会的组织和筹备工作，参展单位须根椐筹展文件的要求按时完成各项筹展工作，并遵守展览会有关规定。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2.参展商品须符合展览会规定的展出范围，严禁假冒伪劣及侵犯知识产权的产品参展。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参展单位须按要求做好展品布置，保证展览展示效果。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5.参展</w:t>
            </w:r>
            <w:r>
              <w:rPr>
                <w:rFonts w:ascii="宋体" w:hAnsi="宋体" w:cs="宋体"/>
                <w:szCs w:val="21"/>
              </w:rPr>
              <w:t>单位</w:t>
            </w:r>
            <w:r>
              <w:rPr>
                <w:rFonts w:hint="eastAsia" w:ascii="宋体" w:hAnsi="宋体" w:cs="宋体"/>
                <w:szCs w:val="21"/>
              </w:rPr>
              <w:t>确认展位后不得退展，否则相关</w:t>
            </w:r>
            <w:r>
              <w:rPr>
                <w:rFonts w:ascii="宋体" w:hAnsi="宋体" w:cs="宋体"/>
                <w:szCs w:val="21"/>
              </w:rPr>
              <w:t>发生费用</w:t>
            </w:r>
            <w:r>
              <w:rPr>
                <w:rFonts w:hint="eastAsia" w:ascii="宋体" w:hAnsi="宋体" w:cs="宋体"/>
                <w:szCs w:val="21"/>
              </w:rPr>
              <w:t>须</w:t>
            </w:r>
            <w:r>
              <w:rPr>
                <w:rFonts w:ascii="宋体" w:hAnsi="宋体" w:cs="宋体"/>
                <w:szCs w:val="21"/>
              </w:rPr>
              <w:t>由</w:t>
            </w:r>
            <w:r>
              <w:rPr>
                <w:rFonts w:hint="eastAsia" w:ascii="宋体" w:hAnsi="宋体" w:cs="宋体"/>
                <w:szCs w:val="21"/>
              </w:rPr>
              <w:t>参展单位全部</w:t>
            </w:r>
            <w:r>
              <w:rPr>
                <w:rFonts w:ascii="宋体" w:hAnsi="宋体" w:cs="宋体"/>
                <w:szCs w:val="21"/>
              </w:rPr>
              <w:t>承担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</w:tr>
    </w:tbl>
    <w:p>
      <w:pPr>
        <w:spacing w:line="540" w:lineRule="exact"/>
        <w:jc w:val="center"/>
        <w:rPr>
          <w:rFonts w:eastAsia="方正小标宋简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参展申请表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WI5NjlmOWI1NmI4MGViYjIwNGRiNTNkZWZjOTQifQ=="/>
  </w:docVars>
  <w:rsids>
    <w:rsidRoot w:val="6585434B"/>
    <w:rsid w:val="000253B1"/>
    <w:rsid w:val="00077B25"/>
    <w:rsid w:val="00080CF1"/>
    <w:rsid w:val="00103A48"/>
    <w:rsid w:val="00142361"/>
    <w:rsid w:val="0019558A"/>
    <w:rsid w:val="001F0EDB"/>
    <w:rsid w:val="002106F3"/>
    <w:rsid w:val="002108EE"/>
    <w:rsid w:val="00276D45"/>
    <w:rsid w:val="00291C20"/>
    <w:rsid w:val="002B649D"/>
    <w:rsid w:val="00317895"/>
    <w:rsid w:val="0033251F"/>
    <w:rsid w:val="003473E6"/>
    <w:rsid w:val="00391D14"/>
    <w:rsid w:val="003D5A2E"/>
    <w:rsid w:val="003F15A6"/>
    <w:rsid w:val="0044602D"/>
    <w:rsid w:val="004634BD"/>
    <w:rsid w:val="004648DC"/>
    <w:rsid w:val="00497246"/>
    <w:rsid w:val="004A0FE8"/>
    <w:rsid w:val="004E2229"/>
    <w:rsid w:val="004F01B5"/>
    <w:rsid w:val="00525C3E"/>
    <w:rsid w:val="00570C12"/>
    <w:rsid w:val="005C3938"/>
    <w:rsid w:val="005E71F6"/>
    <w:rsid w:val="0064480A"/>
    <w:rsid w:val="006E6E06"/>
    <w:rsid w:val="0071780D"/>
    <w:rsid w:val="007667EA"/>
    <w:rsid w:val="00794EB4"/>
    <w:rsid w:val="007D743D"/>
    <w:rsid w:val="007F5BD6"/>
    <w:rsid w:val="008000EC"/>
    <w:rsid w:val="00870977"/>
    <w:rsid w:val="008C3F8E"/>
    <w:rsid w:val="00900634"/>
    <w:rsid w:val="0096244A"/>
    <w:rsid w:val="0099271B"/>
    <w:rsid w:val="00996FAD"/>
    <w:rsid w:val="009B375E"/>
    <w:rsid w:val="009E5C5F"/>
    <w:rsid w:val="009E6009"/>
    <w:rsid w:val="00A14FA3"/>
    <w:rsid w:val="00AB3B60"/>
    <w:rsid w:val="00AD22A9"/>
    <w:rsid w:val="00AD74A2"/>
    <w:rsid w:val="00AF0BB6"/>
    <w:rsid w:val="00AF33C8"/>
    <w:rsid w:val="00AF75E8"/>
    <w:rsid w:val="00B3583D"/>
    <w:rsid w:val="00B45082"/>
    <w:rsid w:val="00B75545"/>
    <w:rsid w:val="00B8573E"/>
    <w:rsid w:val="00BA013B"/>
    <w:rsid w:val="00BA1BB6"/>
    <w:rsid w:val="00C06A3E"/>
    <w:rsid w:val="00C35071"/>
    <w:rsid w:val="00C8674C"/>
    <w:rsid w:val="00CD4684"/>
    <w:rsid w:val="00CD5BCE"/>
    <w:rsid w:val="00D00F33"/>
    <w:rsid w:val="00DA43DF"/>
    <w:rsid w:val="00E40008"/>
    <w:rsid w:val="00E52D06"/>
    <w:rsid w:val="00E661C0"/>
    <w:rsid w:val="00EC2DF5"/>
    <w:rsid w:val="00FA479C"/>
    <w:rsid w:val="00FA7802"/>
    <w:rsid w:val="00FC27D7"/>
    <w:rsid w:val="18DD40DB"/>
    <w:rsid w:val="25BF34E6"/>
    <w:rsid w:val="289E73E3"/>
    <w:rsid w:val="42127D83"/>
    <w:rsid w:val="447A6AFE"/>
    <w:rsid w:val="5DB6074F"/>
    <w:rsid w:val="6585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left"/>
    </w:pPr>
    <w:rPr>
      <w:rFonts w:ascii="仿宋_GB2312" w:hAnsi="仿宋_GB2312" w:eastAsia="仿宋_GB2312" w:cs="Times New Roman"/>
      <w:color w:val="000000"/>
      <w:kern w:val="15"/>
      <w:sz w:val="32"/>
      <w:szCs w:val="72"/>
    </w:rPr>
  </w:style>
  <w:style w:type="paragraph" w:styleId="3">
    <w:name w:val="Title"/>
    <w:next w:val="1"/>
    <w:qFormat/>
    <w:uiPriority w:val="0"/>
    <w:pPr>
      <w:widowControl w:val="0"/>
      <w:spacing w:line="560" w:lineRule="exact"/>
      <w:ind w:firstLine="720" w:firstLineChars="200"/>
      <w:outlineLvl w:val="0"/>
    </w:pPr>
    <w:rPr>
      <w:rFonts w:ascii="仿宋_GB2312" w:hAnsi="仿宋_GB2312" w:eastAsia="仿宋_GB2312" w:cs="仿宋_GB2312"/>
      <w:color w:val="000000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1</Pages>
  <Words>345</Words>
  <Characters>359</Characters>
  <Lines>3</Lines>
  <Paragraphs>4</Paragraphs>
  <TotalTime>140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2023-09-27T23:45:00Z</dcterms:created>
  <dc:creator>徐佳宁</dc:creator>
  <cp:lastModifiedBy>徐佳宁</cp:lastModifiedBy>
  <cp:lastPrinted>2023-09-28T06:50:12Z</cp:lastPrinted>
  <dcterms:modified xsi:type="dcterms:W3CDTF">2023-09-28T06:52:40Z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8DCF8F5B877641CCB14345997DEEBD2D_13</vt:lpwstr>
  </property>
</Properties>
</file>